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C4566" w14:textId="77777777" w:rsidR="003A037C" w:rsidRDefault="003A037C">
      <w:pPr>
        <w:jc w:val="center"/>
        <w:rPr>
          <w:b/>
          <w:sz w:val="32"/>
          <w:szCs w:val="32"/>
        </w:rPr>
      </w:pPr>
      <w:bookmarkStart w:id="0" w:name="_GoBack"/>
      <w:bookmarkEnd w:id="0"/>
      <w:r>
        <w:rPr>
          <w:b/>
          <w:sz w:val="32"/>
          <w:szCs w:val="32"/>
        </w:rPr>
        <w:t>Argosy University</w:t>
      </w:r>
    </w:p>
    <w:p w14:paraId="438F5F81" w14:textId="77777777" w:rsidR="003A037C" w:rsidRDefault="003A037C">
      <w:pPr>
        <w:jc w:val="center"/>
        <w:rPr>
          <w:b/>
          <w:sz w:val="32"/>
          <w:szCs w:val="32"/>
        </w:rPr>
      </w:pPr>
      <w:r>
        <w:rPr>
          <w:b/>
          <w:sz w:val="32"/>
          <w:szCs w:val="32"/>
        </w:rPr>
        <w:t>COURSE SYLLABUS</w:t>
      </w:r>
    </w:p>
    <w:p w14:paraId="6E4F9EAB" w14:textId="77777777" w:rsidR="003A037C" w:rsidRDefault="003A037C">
      <w:pPr>
        <w:jc w:val="center"/>
        <w:rPr>
          <w:i/>
          <w:sz w:val="28"/>
          <w:szCs w:val="28"/>
        </w:rPr>
      </w:pPr>
      <w:r>
        <w:rPr>
          <w:i/>
          <w:sz w:val="28"/>
          <w:szCs w:val="28"/>
        </w:rPr>
        <w:t>PC6000</w:t>
      </w:r>
    </w:p>
    <w:p w14:paraId="7F86F8E8" w14:textId="77777777" w:rsidR="003A037C" w:rsidRDefault="003A037C">
      <w:pPr>
        <w:jc w:val="center"/>
        <w:rPr>
          <w:i/>
          <w:sz w:val="28"/>
          <w:szCs w:val="28"/>
        </w:rPr>
      </w:pPr>
      <w:r>
        <w:rPr>
          <w:i/>
          <w:sz w:val="28"/>
          <w:szCs w:val="28"/>
        </w:rPr>
        <w:t>Counseling Theory</w:t>
      </w:r>
    </w:p>
    <w:p w14:paraId="7807E6F8" w14:textId="77777777" w:rsidR="003A037C" w:rsidRDefault="00BB6DAD">
      <w:pPr>
        <w:rPr>
          <w:i/>
          <w:sz w:val="28"/>
          <w:szCs w:val="28"/>
        </w:rPr>
      </w:pPr>
      <w:r>
        <w:rPr>
          <w:i/>
          <w:noProof/>
          <w:sz w:val="28"/>
          <w:szCs w:val="28"/>
        </w:rPr>
        <mc:AlternateContent>
          <mc:Choice Requires="wps">
            <w:drawing>
              <wp:anchor distT="0" distB="0" distL="114300" distR="114300" simplePos="0" relativeHeight="251657728" behindDoc="0" locked="0" layoutInCell="1" allowOverlap="1" wp14:anchorId="4AF0F0AA" wp14:editId="184D9595">
                <wp:simplePos x="0" y="0"/>
                <wp:positionH relativeFrom="column">
                  <wp:posOffset>-19050</wp:posOffset>
                </wp:positionH>
                <wp:positionV relativeFrom="paragraph">
                  <wp:posOffset>9525</wp:posOffset>
                </wp:positionV>
                <wp:extent cx="5705475" cy="0"/>
                <wp:effectExtent l="31750" t="22225" r="41275" b="412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75pt" to="447.8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" strokeweight="3pt">
                <v:stroke linestyle="thinThin"/>
              </v:line>
            </w:pict>
          </mc:Fallback>
        </mc:AlternateContent>
      </w:r>
    </w:p>
    <w:p w14:paraId="6234C0B0" w14:textId="77777777" w:rsidR="003A037C" w:rsidRDefault="003A037C">
      <w:pPr>
        <w:rPr>
          <w:b/>
        </w:rPr>
      </w:pPr>
      <w:r>
        <w:rPr>
          <w:b/>
        </w:rPr>
        <w:t>Faculty Information</w:t>
      </w:r>
    </w:p>
    <w:p w14:paraId="1CD0FEE0" w14:textId="77777777" w:rsidR="00663154" w:rsidRPr="00FD1FB9" w:rsidRDefault="00663154" w:rsidP="00663154">
      <w:pPr>
        <w:pStyle w:val="normal0"/>
        <w:ind w:left="720"/>
      </w:pPr>
      <w:r w:rsidRPr="00474D86">
        <w:rPr>
          <w:rFonts w:eastAsia="Arial"/>
          <w:b/>
        </w:rPr>
        <w:t xml:space="preserve">Faculty Name: </w:t>
      </w:r>
      <w:r>
        <w:rPr>
          <w:rFonts w:eastAsia="Arial"/>
          <w:b/>
        </w:rPr>
        <w:t xml:space="preserve"> </w:t>
      </w:r>
      <w:r>
        <w:rPr>
          <w:rFonts w:eastAsia="Arial"/>
        </w:rPr>
        <w:t>Marc A. Ybaben, Ph.D.</w:t>
      </w:r>
    </w:p>
    <w:p w14:paraId="18CE902C" w14:textId="77777777" w:rsidR="00663154" w:rsidRPr="00FD1FB9" w:rsidRDefault="00663154" w:rsidP="00663154">
      <w:pPr>
        <w:pStyle w:val="normal0"/>
        <w:ind w:left="720"/>
      </w:pPr>
      <w:r w:rsidRPr="00474D86">
        <w:rPr>
          <w:rFonts w:eastAsia="Arial"/>
          <w:b/>
        </w:rPr>
        <w:t>Campus:</w:t>
      </w:r>
      <w:r>
        <w:rPr>
          <w:rFonts w:eastAsia="Arial"/>
        </w:rPr>
        <w:t xml:space="preserve">  Salt Lake City, UT</w:t>
      </w:r>
    </w:p>
    <w:p w14:paraId="477DB5AF" w14:textId="77777777" w:rsidR="00663154" w:rsidRPr="00FD1FB9" w:rsidRDefault="00663154" w:rsidP="00663154">
      <w:pPr>
        <w:pStyle w:val="normal0"/>
        <w:ind w:left="720"/>
        <w:rPr>
          <w:rFonts w:eastAsia="Arial"/>
        </w:rPr>
      </w:pPr>
      <w:r>
        <w:rPr>
          <w:rFonts w:eastAsia="Arial"/>
          <w:b/>
        </w:rPr>
        <w:t>E-mail:</w:t>
      </w:r>
      <w:r>
        <w:rPr>
          <w:rFonts w:eastAsia="Arial"/>
        </w:rPr>
        <w:t xml:space="preserve"> mybaben@argosy.edu</w:t>
      </w:r>
    </w:p>
    <w:p w14:paraId="3CAFE247" w14:textId="77777777" w:rsidR="00663154" w:rsidRPr="00FD1FB9" w:rsidRDefault="00663154" w:rsidP="00663154">
      <w:pPr>
        <w:pStyle w:val="normal0"/>
        <w:ind w:left="720"/>
      </w:pPr>
      <w:r>
        <w:rPr>
          <w:rFonts w:eastAsia="Arial"/>
          <w:b/>
        </w:rPr>
        <w:t xml:space="preserve">Phone/Text: </w:t>
      </w:r>
      <w:r>
        <w:rPr>
          <w:rFonts w:eastAsia="Arial"/>
        </w:rPr>
        <w:t>562-477-0441</w:t>
      </w:r>
    </w:p>
    <w:p w14:paraId="42888041" w14:textId="77777777" w:rsidR="00663154" w:rsidRPr="00FD1FB9" w:rsidRDefault="00663154" w:rsidP="00663154">
      <w:pPr>
        <w:pStyle w:val="normal0"/>
        <w:ind w:left="720"/>
      </w:pPr>
      <w:r w:rsidRPr="00474D86">
        <w:rPr>
          <w:rFonts w:eastAsia="Arial"/>
          <w:b/>
        </w:rPr>
        <w:t>Office Hours:</w:t>
      </w:r>
      <w:r>
        <w:rPr>
          <w:rFonts w:eastAsia="Arial"/>
          <w:b/>
        </w:rPr>
        <w:t xml:space="preserve"> </w:t>
      </w:r>
      <w:r>
        <w:rPr>
          <w:rFonts w:eastAsia="Arial"/>
        </w:rPr>
        <w:t xml:space="preserve"> I am usually on campus 30 min prior to the start of class.  Other times can be scheduled.</w:t>
      </w:r>
    </w:p>
    <w:p w14:paraId="09AD1BE0" w14:textId="77777777" w:rsidR="00663154" w:rsidRPr="00FD1FB9" w:rsidRDefault="00663154" w:rsidP="00663154">
      <w:pPr>
        <w:pStyle w:val="normal0"/>
        <w:ind w:left="720"/>
      </w:pPr>
      <w:r w:rsidRPr="00474D86">
        <w:rPr>
          <w:rFonts w:eastAsia="Arial"/>
          <w:b/>
        </w:rPr>
        <w:t>Class Meeting Schedule:</w:t>
      </w:r>
      <w:r>
        <w:rPr>
          <w:rFonts w:eastAsia="Arial"/>
        </w:rPr>
        <w:t xml:space="preserve"> </w:t>
      </w:r>
      <w:r w:rsidR="00BB6DAD">
        <w:rPr>
          <w:rFonts w:eastAsia="Arial"/>
        </w:rPr>
        <w:t>Thursdays</w:t>
      </w:r>
      <w:r>
        <w:rPr>
          <w:rFonts w:eastAsia="Arial"/>
        </w:rPr>
        <w:t xml:space="preserve"> (see calendar below), </w:t>
      </w:r>
      <w:r w:rsidR="00BB6DAD">
        <w:rPr>
          <w:rFonts w:eastAsia="Arial"/>
        </w:rPr>
        <w:t>6:00 – 10:00</w:t>
      </w:r>
      <w:r>
        <w:rPr>
          <w:rFonts w:eastAsia="Arial"/>
        </w:rPr>
        <w:t xml:space="preserve"> PM</w:t>
      </w:r>
    </w:p>
    <w:p w14:paraId="5113272E" w14:textId="77777777" w:rsidR="00663154" w:rsidRPr="005A4800" w:rsidRDefault="00663154" w:rsidP="00663154">
      <w:pPr>
        <w:ind w:left="720"/>
      </w:pPr>
      <w:r w:rsidRPr="005A4800">
        <w:rPr>
          <w:rFonts w:eastAsia="Arial"/>
          <w:b/>
        </w:rPr>
        <w:t xml:space="preserve">Short Faculty Bio: </w:t>
      </w:r>
      <w:r>
        <w:rPr>
          <w:rFonts w:eastAsia="Arial"/>
          <w:b/>
        </w:rPr>
        <w:t xml:space="preserve"> </w:t>
      </w:r>
      <w:r w:rsidRPr="005A4800">
        <w:rPr>
          <w:b/>
        </w:rPr>
        <w:t>Dr. Marc Ybaben</w:t>
      </w:r>
      <w:r w:rsidRPr="005A4800">
        <w:t xml:space="preserve"> is a clinical psychologist in the Occupational Medicine Services (OMS) clinic at Hill Air Force Base, Utah, where he performs psychological Fitness for Duty evaluations, crisis interventions, brief psychotherapy, and assessments of mental health issues impacting occupational performance of base employees.  He provides consultations to the OMS medical staff, as well as organizational consultation to base leaders for performance, leadership, and other employee mental health and wellness concerns.  As a clinician, Dr. Ybaben has expertise in providing evidence-based treatments to individuals and couples struggling with a range of concerns, from mood disorders and anxiety/panic, through health-related conditions such as headaches, chronic pain, substance abuse, and weight management.  In his business consulting career, Dr. Ybaben has extensive experience assessing, coaching, and training executives in such areas as leadership skills, communication skills, stress management in the workplace, peak performance training, rational thinking skills, and conflict resolution in organizations.  His graduate teaching focus has included clinical interviewing strategies, cognitive-behavioral therapy, health psychology, consulting psychology, clinical supervision, ethics, group therapy, substance abuse, and couples and family therapy, as well as supervising doctoral dissertation projects and </w:t>
      </w:r>
      <w:proofErr w:type="spellStart"/>
      <w:r w:rsidRPr="005A4800">
        <w:t>practica</w:t>
      </w:r>
      <w:proofErr w:type="spellEnd"/>
      <w:r w:rsidRPr="005A4800">
        <w:t xml:space="preserve"> experiences.  Dr. Ybaben received his undergraduate degrees in psychology and music at the University of the Pacific, and his doctorate in Clinical Psychology from Northern Illinois University. </w:t>
      </w:r>
    </w:p>
    <w:p w14:paraId="66D30280" w14:textId="77777777" w:rsidR="00663154" w:rsidRPr="005A4800" w:rsidRDefault="00663154" w:rsidP="00663154">
      <w:pPr>
        <w:pStyle w:val="normal0"/>
        <w:ind w:left="720"/>
      </w:pPr>
    </w:p>
    <w:p w14:paraId="4813CCD4" w14:textId="77777777" w:rsidR="003A037C" w:rsidRDefault="003A037C">
      <w:pPr>
        <w:rPr>
          <w:b/>
        </w:rPr>
      </w:pPr>
    </w:p>
    <w:p w14:paraId="3AA5C32C" w14:textId="77777777" w:rsidR="003A037C" w:rsidRDefault="003A037C">
      <w:pPr>
        <w:rPr>
          <w:sz w:val="20"/>
          <w:szCs w:val="20"/>
        </w:rPr>
      </w:pPr>
      <w:r>
        <w:rPr>
          <w:b/>
        </w:rPr>
        <w:t>Course Scope:</w:t>
      </w:r>
      <w:r>
        <w:rPr>
          <w:b/>
          <w:bCs/>
        </w:rPr>
        <w:t xml:space="preserve"> </w:t>
      </w:r>
    </w:p>
    <w:p w14:paraId="043D46E1" w14:textId="77777777" w:rsidR="003A037C" w:rsidRDefault="003A037C">
      <w:pPr>
        <w:contextualSpacing/>
      </w:pPr>
      <w:r>
        <w:t xml:space="preserve">This is an introductory core course taken within the first full semester of the masters counseling program.  Counseling Theory is designed to introduce the </w:t>
      </w:r>
      <w:r>
        <w:rPr>
          <w:rFonts w:eastAsia="Arial"/>
        </w:rPr>
        <w:t xml:space="preserve">major theories and historical contributors to the field of counseling.  Students learn how to utilize theories to conceptualize clients and their presenting issues and ultimately </w:t>
      </w:r>
      <w:proofErr w:type="gramStart"/>
      <w:r>
        <w:rPr>
          <w:rFonts w:eastAsia="Arial"/>
        </w:rPr>
        <w:t>begin</w:t>
      </w:r>
      <w:proofErr w:type="gramEnd"/>
      <w:r>
        <w:rPr>
          <w:rFonts w:eastAsia="Arial"/>
        </w:rPr>
        <w:t xml:space="preserve"> formulating a personal counseling theory</w:t>
      </w:r>
      <w:r>
        <w:rPr>
          <w:rFonts w:ascii="Arial" w:eastAsia="Arial" w:hAnsi="Arial" w:cs="Arial"/>
        </w:rPr>
        <w:t>.</w:t>
      </w:r>
    </w:p>
    <w:p w14:paraId="3DD4DBB0" w14:textId="77777777" w:rsidR="003A037C" w:rsidRDefault="00BB6DAD">
      <w:pPr>
        <w:rPr>
          <w:b/>
        </w:rPr>
      </w:pPr>
      <w:r>
        <w:rPr>
          <w:b/>
        </w:rPr>
        <w:br w:type="page"/>
      </w:r>
    </w:p>
    <w:p w14:paraId="29FCC063" w14:textId="77777777" w:rsidR="003A037C" w:rsidRDefault="003A037C">
      <w:pPr>
        <w:rPr>
          <w:b/>
        </w:rPr>
      </w:pPr>
      <w:r>
        <w:rPr>
          <w:b/>
        </w:rPr>
        <w:lastRenderedPageBreak/>
        <w:t>Course Description:</w:t>
      </w:r>
    </w:p>
    <w:p w14:paraId="606D5A73" w14:textId="77777777" w:rsidR="003A037C" w:rsidRDefault="003A037C">
      <w:r>
        <w:rPr>
          <w:rFonts w:eastAsia="Arial"/>
        </w:rPr>
        <w:t>This course is a survey of the major theories and contributors to the field of individual counseling. Students learn how to utilize theories to conceptualize and understand clients and their presenting issues, to explain normal and abnormal behavior, and identify appropriate theory-based interventions. Current professional, ethical, and multicultural considerations will be infused throughout the course.</w:t>
      </w:r>
    </w:p>
    <w:p w14:paraId="5E33C85D" w14:textId="77777777" w:rsidR="003A037C" w:rsidRDefault="003A037C">
      <w:pPr>
        <w:rPr>
          <w:b/>
        </w:rPr>
      </w:pPr>
    </w:p>
    <w:p w14:paraId="039A88C8" w14:textId="77777777" w:rsidR="003A037C" w:rsidRDefault="003A037C">
      <w:r>
        <w:rPr>
          <w:b/>
        </w:rPr>
        <w:t xml:space="preserve">Course Pre-requisites: </w:t>
      </w:r>
      <w:r>
        <w:t>N/A</w:t>
      </w:r>
      <w:r>
        <w:rPr>
          <w:b/>
        </w:rPr>
        <w:t xml:space="preserve">  </w:t>
      </w:r>
    </w:p>
    <w:p w14:paraId="5A7E10D5" w14:textId="77777777" w:rsidR="003A037C" w:rsidRDefault="003A037C">
      <w:pPr>
        <w:rPr>
          <w:b/>
        </w:rPr>
      </w:pPr>
    </w:p>
    <w:p w14:paraId="3158B3B7" w14:textId="77777777" w:rsidR="003A037C" w:rsidRDefault="003A037C">
      <w:pPr>
        <w:rPr>
          <w:b/>
          <w:u w:val="single"/>
        </w:rPr>
      </w:pPr>
      <w:r>
        <w:rPr>
          <w:b/>
          <w:u w:val="single"/>
        </w:rPr>
        <w:t>Program Requirement:</w:t>
      </w:r>
    </w:p>
    <w:p w14:paraId="32F34262" w14:textId="77777777" w:rsidR="003A037C" w:rsidRDefault="003A037C">
      <w:pPr>
        <w:pStyle w:val="PlainText"/>
        <w:rPr>
          <w:rFonts w:ascii="Times New Roman" w:eastAsia="Times New Roman" w:hAnsi="Times New Roman"/>
          <w:sz w:val="24"/>
          <w:szCs w:val="24"/>
        </w:rPr>
      </w:pPr>
    </w:p>
    <w:p w14:paraId="39466758" w14:textId="77777777" w:rsidR="003A037C" w:rsidRDefault="003A037C">
      <w:pPr>
        <w:pStyle w:val="PlainText"/>
        <w:rPr>
          <w:rFonts w:ascii="Times New Roman" w:hAnsi="Times New Roman"/>
          <w:b/>
          <w:color w:val="FF0000"/>
          <w:sz w:val="24"/>
          <w:szCs w:val="24"/>
        </w:rPr>
      </w:pPr>
      <w:r>
        <w:rPr>
          <w:rFonts w:ascii="Times New Roman" w:hAnsi="Times New Roman"/>
          <w:b/>
          <w:color w:val="FF0000"/>
          <w:sz w:val="24"/>
          <w:szCs w:val="24"/>
        </w:rPr>
        <w:t>IMPORTANT: The Master</w:t>
      </w:r>
      <w:r>
        <w:rPr>
          <w:rFonts w:ascii="Times New Roman" w:hAnsi="Times New Roman"/>
          <w:b/>
          <w:color w:val="FF0000"/>
          <w:sz w:val="24"/>
          <w:szCs w:val="24"/>
          <w:lang w:val="en-US"/>
        </w:rPr>
        <w:t>’</w:t>
      </w:r>
      <w:r>
        <w:rPr>
          <w:rFonts w:ascii="Times New Roman" w:hAnsi="Times New Roman"/>
          <w:b/>
          <w:color w:val="FF0000"/>
          <w:sz w:val="24"/>
          <w:szCs w:val="24"/>
        </w:rPr>
        <w:t>s in Clinical Mental Health Counseling Program requires all students to purchase two texts used across several courses in the program and for general reference:</w:t>
      </w:r>
    </w:p>
    <w:p w14:paraId="5CF76838" w14:textId="77777777" w:rsidR="003A037C" w:rsidRDefault="003A037C">
      <w:pPr>
        <w:pStyle w:val="PlainText"/>
        <w:rPr>
          <w:rFonts w:ascii="Times New Roman" w:hAnsi="Times New Roman"/>
          <w:sz w:val="24"/>
          <w:szCs w:val="24"/>
        </w:rPr>
      </w:pPr>
    </w:p>
    <w:p w14:paraId="1A66109A" w14:textId="77777777" w:rsidR="003A037C" w:rsidRDefault="003A037C">
      <w:pPr>
        <w:tabs>
          <w:tab w:val="left" w:pos="-720"/>
        </w:tabs>
        <w:suppressAutoHyphens/>
        <w:ind w:left="540" w:hanging="540"/>
      </w:pPr>
      <w:r>
        <w:rPr>
          <w:i/>
        </w:rPr>
        <w:t xml:space="preserve">Publication manual of the American </w:t>
      </w:r>
      <w:r>
        <w:rPr>
          <w:i/>
        </w:rPr>
        <w:tab/>
        <w:t xml:space="preserve">Psychological Association: </w:t>
      </w:r>
      <w:r>
        <w:t>University Approved Edition.</w:t>
      </w:r>
    </w:p>
    <w:p w14:paraId="589798C5" w14:textId="77777777" w:rsidR="003A037C" w:rsidRDefault="003A037C"/>
    <w:p w14:paraId="4ACC9994" w14:textId="77777777" w:rsidR="003A037C" w:rsidRDefault="003A037C">
      <w:proofErr w:type="gramStart"/>
      <w:r>
        <w:t>American Psychiatric Association (2013).</w:t>
      </w:r>
      <w:proofErr w:type="gramEnd"/>
      <w:r>
        <w:t xml:space="preserve"> </w:t>
      </w:r>
      <w:proofErr w:type="gramStart"/>
      <w:r>
        <w:rPr>
          <w:i/>
        </w:rPr>
        <w:t xml:space="preserve">Diagnostic and statistics manual of mental </w:t>
      </w:r>
      <w:r>
        <w:rPr>
          <w:i/>
        </w:rPr>
        <w:tab/>
        <w:t>disorders</w:t>
      </w:r>
      <w:r>
        <w:t xml:space="preserve"> (5</w:t>
      </w:r>
      <w:r>
        <w:rPr>
          <w:vertAlign w:val="superscript"/>
        </w:rPr>
        <w:t>th</w:t>
      </w:r>
      <w:r>
        <w:t>).</w:t>
      </w:r>
      <w:proofErr w:type="gramEnd"/>
      <w:r>
        <w:t xml:space="preserve"> Arlington, VA: American Psychiatric Publishing.</w:t>
      </w:r>
    </w:p>
    <w:p w14:paraId="262C9EB4" w14:textId="77777777" w:rsidR="003A037C" w:rsidRDefault="003A037C">
      <w:pPr>
        <w:pStyle w:val="PlainText"/>
        <w:rPr>
          <w:rFonts w:ascii="Times New Roman" w:hAnsi="Times New Roman"/>
          <w:b/>
          <w:sz w:val="24"/>
          <w:szCs w:val="24"/>
          <w:lang w:val="en-US"/>
        </w:rPr>
      </w:pPr>
    </w:p>
    <w:p w14:paraId="18D1345D" w14:textId="77777777" w:rsidR="003A037C" w:rsidRDefault="003A037C">
      <w:pPr>
        <w:pStyle w:val="PlainText"/>
        <w:rPr>
          <w:rFonts w:ascii="Times New Roman" w:hAnsi="Times New Roman"/>
          <w:b/>
          <w:sz w:val="24"/>
          <w:szCs w:val="24"/>
        </w:rPr>
      </w:pPr>
      <w:r>
        <w:rPr>
          <w:rFonts w:ascii="Times New Roman" w:hAnsi="Times New Roman"/>
          <w:b/>
          <w:sz w:val="24"/>
          <w:szCs w:val="24"/>
        </w:rPr>
        <w:t>Required Textbook</w:t>
      </w:r>
      <w:r w:rsidR="00BB6DAD">
        <w:rPr>
          <w:rFonts w:ascii="Times New Roman" w:hAnsi="Times New Roman"/>
          <w:b/>
          <w:sz w:val="24"/>
          <w:szCs w:val="24"/>
        </w:rPr>
        <w:t>s</w:t>
      </w:r>
      <w:r>
        <w:rPr>
          <w:rFonts w:ascii="Times New Roman" w:hAnsi="Times New Roman"/>
          <w:b/>
          <w:sz w:val="24"/>
          <w:szCs w:val="24"/>
        </w:rPr>
        <w:t xml:space="preserve">  </w:t>
      </w:r>
    </w:p>
    <w:p w14:paraId="2CD28683" w14:textId="77777777" w:rsidR="003A037C" w:rsidRDefault="003A037C">
      <w:pPr>
        <w:rPr>
          <w:b/>
          <w:bCs/>
          <w:color w:val="FF0000"/>
        </w:rPr>
      </w:pPr>
      <w:r>
        <w:rPr>
          <w:b/>
          <w:bCs/>
          <w:color w:val="FF0000"/>
        </w:rPr>
        <w:t xml:space="preserve">IMPORTANT: You are not required to purchase the textbook for this course.  Your textbook will be available to you as an electronic book with your fully online or blended course on the </w:t>
      </w:r>
      <w:proofErr w:type="spellStart"/>
      <w:r>
        <w:rPr>
          <w:b/>
          <w:bCs/>
          <w:color w:val="FF0000"/>
        </w:rPr>
        <w:t>eCollege</w:t>
      </w:r>
      <w:proofErr w:type="spellEnd"/>
      <w:r>
        <w:rPr>
          <w:b/>
          <w:bCs/>
          <w:color w:val="FF0000"/>
        </w:rPr>
        <w:t xml:space="preserve"> platform.</w:t>
      </w:r>
    </w:p>
    <w:p w14:paraId="237F284F" w14:textId="77777777" w:rsidR="003A037C" w:rsidRDefault="003A037C">
      <w:pPr>
        <w:contextualSpacing/>
        <w:rPr>
          <w:b/>
          <w:color w:val="FF0000"/>
        </w:rPr>
      </w:pPr>
    </w:p>
    <w:p w14:paraId="603A1492" w14:textId="77777777" w:rsidR="003A037C" w:rsidRDefault="003A037C">
      <w:pPr>
        <w:contextualSpacing/>
        <w:rPr>
          <w:i/>
        </w:rPr>
      </w:pPr>
      <w:proofErr w:type="spellStart"/>
      <w:r>
        <w:t>Halubur</w:t>
      </w:r>
      <w:proofErr w:type="spellEnd"/>
      <w:r>
        <w:t xml:space="preserve">, D. A., &amp; Halbur, K. V. (2014).  </w:t>
      </w:r>
      <w:r>
        <w:rPr>
          <w:i/>
        </w:rPr>
        <w:t xml:space="preserve">Developing your theoretical orientation in </w:t>
      </w:r>
    </w:p>
    <w:p w14:paraId="2F3415E2" w14:textId="77777777" w:rsidR="003A037C" w:rsidRDefault="003A037C">
      <w:pPr>
        <w:contextualSpacing/>
      </w:pPr>
      <w:r>
        <w:rPr>
          <w:i/>
        </w:rPr>
        <w:tab/>
        <w:t>Counseling and Psychotherapy</w:t>
      </w:r>
      <w:r>
        <w:t xml:space="preserve"> (3</w:t>
      </w:r>
      <w:r>
        <w:rPr>
          <w:vertAlign w:val="superscript"/>
        </w:rPr>
        <w:t>rd</w:t>
      </w:r>
      <w:r>
        <w:t xml:space="preserve"> Ed</w:t>
      </w:r>
      <w:proofErr w:type="gramStart"/>
      <w:r>
        <w:t>..</w:t>
      </w:r>
      <w:proofErr w:type="gramEnd"/>
      <w:r>
        <w:t xml:space="preserve">).  Upper Saddle River, NJ: Pearson. </w:t>
      </w:r>
    </w:p>
    <w:p w14:paraId="7C3847B4" w14:textId="77777777" w:rsidR="003A037C" w:rsidRDefault="003A037C">
      <w:pPr>
        <w:contextualSpacing/>
      </w:pPr>
    </w:p>
    <w:p w14:paraId="1623C4F8" w14:textId="77777777" w:rsidR="003A037C" w:rsidRDefault="003A037C">
      <w:pPr>
        <w:contextualSpacing/>
      </w:pPr>
      <w:r>
        <w:t xml:space="preserve">Seligman, L., &amp; </w:t>
      </w:r>
      <w:proofErr w:type="spellStart"/>
      <w:r>
        <w:t>Reichenberg</w:t>
      </w:r>
      <w:proofErr w:type="spellEnd"/>
      <w:r>
        <w:t xml:space="preserve">, L. W. (2014). </w:t>
      </w:r>
      <w:r>
        <w:rPr>
          <w:i/>
        </w:rPr>
        <w:t>Theories of counseling and psychotherapy: Systems, strategies, and skills</w:t>
      </w:r>
      <w:r>
        <w:t xml:space="preserve">. </w:t>
      </w:r>
      <w:proofErr w:type="gramStart"/>
      <w:r>
        <w:t>(4</w:t>
      </w:r>
      <w:r>
        <w:rPr>
          <w:vertAlign w:val="superscript"/>
        </w:rPr>
        <w:t>th</w:t>
      </w:r>
      <w:r>
        <w:t xml:space="preserve"> ed.).</w:t>
      </w:r>
      <w:proofErr w:type="gramEnd"/>
      <w:r>
        <w:t xml:space="preserve"> Upper Saddle River, NJ: Pearson. ISBN-13: 978-0-13-285170-1</w:t>
      </w:r>
    </w:p>
    <w:p w14:paraId="75482C3E" w14:textId="77777777" w:rsidR="003A037C" w:rsidRDefault="003A037C">
      <w:pPr>
        <w:pStyle w:val="Heading1"/>
        <w:ind w:firstLine="720"/>
        <w:contextualSpacing/>
        <w:rPr>
          <w:rFonts w:ascii="Times New Roman" w:hAnsi="Times New Roman"/>
          <w:b w:val="0"/>
          <w:sz w:val="24"/>
        </w:rPr>
      </w:pPr>
      <w:r>
        <w:rPr>
          <w:rFonts w:ascii="Times New Roman" w:hAnsi="Times New Roman"/>
          <w:b w:val="0"/>
          <w:sz w:val="24"/>
        </w:rPr>
        <w:t xml:space="preserve"> </w:t>
      </w:r>
    </w:p>
    <w:p w14:paraId="6CD631AB" w14:textId="77777777" w:rsidR="003A037C" w:rsidRDefault="003A037C">
      <w:pPr>
        <w:pStyle w:val="PlainText"/>
        <w:rPr>
          <w:rFonts w:ascii="Times New Roman" w:hAnsi="Times New Roman"/>
          <w:sz w:val="24"/>
          <w:szCs w:val="24"/>
        </w:rPr>
      </w:pPr>
    </w:p>
    <w:p w14:paraId="703C63BB" w14:textId="77777777" w:rsidR="003A037C" w:rsidRDefault="003A037C">
      <w:pPr>
        <w:pStyle w:val="PlainText"/>
        <w:rPr>
          <w:rFonts w:ascii="Times New Roman" w:hAnsi="Times New Roman"/>
          <w:b/>
          <w:sz w:val="24"/>
          <w:szCs w:val="24"/>
        </w:rPr>
      </w:pPr>
      <w:r>
        <w:rPr>
          <w:rFonts w:ascii="Times New Roman" w:hAnsi="Times New Roman"/>
          <w:b/>
          <w:sz w:val="24"/>
          <w:szCs w:val="24"/>
        </w:rPr>
        <w:t xml:space="preserve">Required Articles </w:t>
      </w:r>
    </w:p>
    <w:p w14:paraId="57CAEB74" w14:textId="77777777" w:rsidR="003A037C" w:rsidRDefault="003A037C">
      <w:r>
        <w:t xml:space="preserve">Freeman, M.S., Hayes, B.G., </w:t>
      </w:r>
      <w:proofErr w:type="spellStart"/>
      <w:r>
        <w:t>Kuch</w:t>
      </w:r>
      <w:proofErr w:type="spellEnd"/>
      <w:r>
        <w:t xml:space="preserve">, T.H., &amp; </w:t>
      </w:r>
      <w:proofErr w:type="spellStart"/>
      <w:r>
        <w:t>Taub</w:t>
      </w:r>
      <w:proofErr w:type="spellEnd"/>
      <w:r>
        <w:t xml:space="preserve">, G. (2007). Personality: A predictor of </w:t>
      </w:r>
    </w:p>
    <w:p w14:paraId="1EB797FC" w14:textId="77777777" w:rsidR="003A037C" w:rsidRDefault="003A037C">
      <w:pPr>
        <w:ind w:left="720"/>
      </w:pPr>
      <w:proofErr w:type="gramStart"/>
      <w:r>
        <w:t>theoretical</w:t>
      </w:r>
      <w:proofErr w:type="gramEnd"/>
      <w:r>
        <w:t xml:space="preserve"> orientation of students enrolled in a counseling theories course. </w:t>
      </w:r>
      <w:proofErr w:type="gramStart"/>
      <w:r>
        <w:rPr>
          <w:i/>
        </w:rPr>
        <w:t>Counselor Education &amp; Supervision, 46</w:t>
      </w:r>
      <w:r>
        <w:t>, 254-265.</w:t>
      </w:r>
      <w:proofErr w:type="gramEnd"/>
    </w:p>
    <w:p w14:paraId="044E6608" w14:textId="77777777" w:rsidR="003A037C" w:rsidRDefault="003A037C"/>
    <w:p w14:paraId="4EACFF52" w14:textId="77777777" w:rsidR="003A037C" w:rsidRDefault="003A037C">
      <w:r>
        <w:t xml:space="preserve">Gibson, D. M., </w:t>
      </w:r>
      <w:proofErr w:type="spellStart"/>
      <w:r>
        <w:t>Dollarhide</w:t>
      </w:r>
      <w:proofErr w:type="spellEnd"/>
      <w:r>
        <w:t xml:space="preserve">, C. T., &amp; Moss, J. M. (2010).  Professional identity </w:t>
      </w:r>
    </w:p>
    <w:p w14:paraId="5DCBD264" w14:textId="77777777" w:rsidR="003A037C" w:rsidRDefault="003A037C">
      <w:pPr>
        <w:ind w:left="720"/>
      </w:pPr>
      <w:proofErr w:type="gramStart"/>
      <w:r>
        <w:t>development</w:t>
      </w:r>
      <w:proofErr w:type="gramEnd"/>
      <w:r>
        <w:t xml:space="preserve">: A grounded theory of transformational tasks of new counselors. </w:t>
      </w:r>
      <w:r>
        <w:rPr>
          <w:i/>
        </w:rPr>
        <w:t>Counselor Education &amp; Supervision, 50</w:t>
      </w:r>
      <w:r>
        <w:t>, 21-38</w:t>
      </w:r>
    </w:p>
    <w:p w14:paraId="6F532BDA" w14:textId="77777777" w:rsidR="003A037C" w:rsidRDefault="003A037C"/>
    <w:p w14:paraId="64C64F1E" w14:textId="77777777" w:rsidR="003A037C" w:rsidRDefault="003A037C">
      <w:r>
        <w:t xml:space="preserve">Lin, Y. (2011). Teacher education students’ experiences in the course on counseling </w:t>
      </w:r>
    </w:p>
    <w:p w14:paraId="26D614BB" w14:textId="77777777" w:rsidR="003A037C" w:rsidRDefault="003A037C">
      <w:r>
        <w:tab/>
      </w:r>
      <w:proofErr w:type="gramStart"/>
      <w:r>
        <w:t>theory</w:t>
      </w:r>
      <w:proofErr w:type="gramEnd"/>
      <w:r>
        <w:t xml:space="preserve"> and practice. </w:t>
      </w:r>
      <w:proofErr w:type="gramStart"/>
      <w:r>
        <w:rPr>
          <w:i/>
        </w:rPr>
        <w:t>College Student Journal, 45</w:t>
      </w:r>
      <w:r>
        <w:t>, 242.</w:t>
      </w:r>
      <w:proofErr w:type="gramEnd"/>
    </w:p>
    <w:p w14:paraId="7DE613CF" w14:textId="77777777" w:rsidR="003A037C" w:rsidRDefault="003A037C"/>
    <w:p w14:paraId="7E92F025" w14:textId="77777777" w:rsidR="003A037C" w:rsidRDefault="003A037C">
      <w:pPr>
        <w:ind w:left="720" w:hanging="720"/>
      </w:pPr>
      <w:r>
        <w:lastRenderedPageBreak/>
        <w:t xml:space="preserve">Murdock, N. L., Banta, J., </w:t>
      </w:r>
      <w:proofErr w:type="spellStart"/>
      <w:r>
        <w:t>Stromseth</w:t>
      </w:r>
      <w:proofErr w:type="spellEnd"/>
      <w:r>
        <w:t xml:space="preserve">, J., </w:t>
      </w:r>
      <w:proofErr w:type="spellStart"/>
      <w:r>
        <w:t>Viene</w:t>
      </w:r>
      <w:proofErr w:type="spellEnd"/>
      <w:r>
        <w:t>, D., &amp; Brown, T. M. (1998). Joining the club: Factors related to choice of theoretical orientation. Counseling Psychology Quarterly, 11(1), 63-78.</w:t>
      </w:r>
    </w:p>
    <w:p w14:paraId="6613B6B2" w14:textId="77777777" w:rsidR="003A037C" w:rsidRDefault="003A037C"/>
    <w:p w14:paraId="1D54C33A" w14:textId="77777777" w:rsidR="003A037C" w:rsidRDefault="003A037C">
      <w:r>
        <w:t>Patterson, C. A., &amp; Levitt, D. H. (2012). Student-counselor development during the first</w:t>
      </w:r>
    </w:p>
    <w:p w14:paraId="57D24583" w14:textId="77777777" w:rsidR="003A037C" w:rsidRDefault="003A037C">
      <w:pPr>
        <w:ind w:left="720" w:firstLine="45"/>
      </w:pPr>
      <w:proofErr w:type="gramStart"/>
      <w:r>
        <w:t>year</w:t>
      </w:r>
      <w:proofErr w:type="gramEnd"/>
      <w:r>
        <w:t xml:space="preserve">: A qualitative exploration. </w:t>
      </w:r>
      <w:proofErr w:type="gramStart"/>
      <w:r>
        <w:rPr>
          <w:i/>
        </w:rPr>
        <w:t>Journal of Counselor Preparation &amp; Supervision, 4</w:t>
      </w:r>
      <w:r>
        <w:t>, 6-19.</w:t>
      </w:r>
      <w:proofErr w:type="gramEnd"/>
    </w:p>
    <w:p w14:paraId="38C18A55" w14:textId="77777777" w:rsidR="003A037C" w:rsidRDefault="003A037C">
      <w:pPr>
        <w:rPr>
          <w:b/>
        </w:rPr>
      </w:pPr>
    </w:p>
    <w:p w14:paraId="73E4AD40" w14:textId="77777777" w:rsidR="003A037C" w:rsidRDefault="003A037C">
      <w:pPr>
        <w:rPr>
          <w:b/>
        </w:rPr>
      </w:pPr>
      <w:r>
        <w:rPr>
          <w:b/>
        </w:rPr>
        <w:t>Recommended Media:</w:t>
      </w:r>
    </w:p>
    <w:p w14:paraId="26D7704E" w14:textId="77777777" w:rsidR="003A037C" w:rsidRDefault="003A037C">
      <w:pPr>
        <w:rPr>
          <w:rStyle w:val="Emphasis"/>
          <w:i w:val="0"/>
          <w:color w:val="29303B"/>
        </w:rPr>
      </w:pPr>
      <w:proofErr w:type="gramStart"/>
      <w:r>
        <w:rPr>
          <w:rStyle w:val="Emphasis"/>
          <w:i w:val="0"/>
        </w:rPr>
        <w:t>Three Approaches to Psychotherapy (1965).</w:t>
      </w:r>
      <w:proofErr w:type="gramEnd"/>
      <w:r>
        <w:rPr>
          <w:rStyle w:val="Emphasis"/>
          <w:i w:val="0"/>
        </w:rPr>
        <w:t xml:space="preserve"> The PONS Institute</w:t>
      </w:r>
      <w:r>
        <w:rPr>
          <w:rStyle w:val="Emphasis"/>
          <w:i w:val="0"/>
          <w:color w:val="29303B"/>
        </w:rPr>
        <w:t>.</w:t>
      </w:r>
    </w:p>
    <w:p w14:paraId="31FC2426" w14:textId="77777777" w:rsidR="003A037C" w:rsidRDefault="003A037C">
      <w:pPr>
        <w:rPr>
          <w:b/>
        </w:rPr>
      </w:pPr>
    </w:p>
    <w:p w14:paraId="3103880B" w14:textId="77777777" w:rsidR="003A037C" w:rsidRDefault="003A037C">
      <w:pPr>
        <w:rPr>
          <w:b/>
        </w:rPr>
      </w:pPr>
      <w:r>
        <w:rPr>
          <w:b/>
        </w:rPr>
        <w:t xml:space="preserve">Technology Requirements: </w:t>
      </w:r>
      <w:hyperlink r:id="rId12" w:history="1">
        <w:r>
          <w:rPr>
            <w:rStyle w:val="Hyperlink"/>
          </w:rPr>
          <w:t>http://intcampus.ecollege.com/TechReq.learn</w:t>
        </w:r>
      </w:hyperlink>
    </w:p>
    <w:p w14:paraId="6F86D759" w14:textId="77777777" w:rsidR="003A037C" w:rsidRDefault="003A037C">
      <w:pPr>
        <w:rPr>
          <w:b/>
        </w:rPr>
      </w:pPr>
    </w:p>
    <w:p w14:paraId="23006ADE" w14:textId="77777777" w:rsidR="003A037C" w:rsidRDefault="003A037C">
      <w:r>
        <w:rPr>
          <w:b/>
        </w:rPr>
        <w:t xml:space="preserve">Course length:  </w:t>
      </w:r>
      <w:r>
        <w:t>7.5 Weeks</w:t>
      </w:r>
    </w:p>
    <w:p w14:paraId="62109219" w14:textId="77777777" w:rsidR="003A037C" w:rsidRDefault="003A037C">
      <w:pPr>
        <w:rPr>
          <w:b/>
        </w:rPr>
      </w:pPr>
    </w:p>
    <w:p w14:paraId="30C1C5EA" w14:textId="77777777" w:rsidR="003A037C" w:rsidRDefault="003A037C">
      <w:r>
        <w:rPr>
          <w:b/>
        </w:rPr>
        <w:t>Credit Value: 3.0</w:t>
      </w:r>
    </w:p>
    <w:p w14:paraId="14D26D04" w14:textId="77777777" w:rsidR="003A037C" w:rsidRDefault="003A037C">
      <w:pPr>
        <w:rPr>
          <w:b/>
        </w:rPr>
      </w:pPr>
    </w:p>
    <w:p w14:paraId="67ACDF1C" w14:textId="77777777" w:rsidR="003A037C" w:rsidRDefault="003A037C">
      <w:pPr>
        <w:rPr>
          <w:b/>
        </w:rPr>
      </w:pPr>
      <w:r>
        <w:rPr>
          <w:b/>
        </w:rPr>
        <w:t>Instructional Contact and Credit Hours:</w:t>
      </w:r>
    </w:p>
    <w:p w14:paraId="6DF818E6" w14:textId="77777777" w:rsidR="003A037C" w:rsidRDefault="003A037C"/>
    <w:p w14:paraId="61E026B0" w14:textId="77777777" w:rsidR="003A037C" w:rsidRDefault="003A037C">
      <w:r>
        <w:t xml:space="preserve">Students can expect 15 hours of instructional engagement for every </w:t>
      </w:r>
      <w:proofErr w:type="gramStart"/>
      <w:r>
        <w:t>1 semester</w:t>
      </w:r>
      <w:proofErr w:type="gramEnd"/>
      <w:r>
        <w:t xml:space="preserve"> credit hour of a course. Instructional engagement activities include lectures, presentations, discussions, group-work, and other activities that would normally occur during class time. Instructional engagement activities may occur in a face-to-face meeting, or in the </w:t>
      </w:r>
      <w:proofErr w:type="spellStart"/>
      <w:r>
        <w:t>eclassroom</w:t>
      </w:r>
      <w:proofErr w:type="spellEnd"/>
      <w:r>
        <w:t xml:space="preserve">. </w:t>
      </w:r>
    </w:p>
    <w:p w14:paraId="6F3926F2" w14:textId="77777777" w:rsidR="003A037C" w:rsidRDefault="003A037C">
      <w:r>
        <w:t> </w:t>
      </w:r>
    </w:p>
    <w:p w14:paraId="7E97F929" w14:textId="77777777" w:rsidR="003A037C" w:rsidRDefault="003A037C">
      <w:r>
        <w:t xml:space="preserve">In addition to instructional engagement, students can expect to complete 30 hours of outside work for every </w:t>
      </w:r>
      <w:proofErr w:type="gramStart"/>
      <w:r>
        <w:t>1 semester</w:t>
      </w:r>
      <w:proofErr w:type="gramEnd"/>
      <w:r>
        <w:t xml:space="preserve"> credit hour of a course. Outside work includes preparing for and completing readings and assignments.  Such outside work includes, but is not limited to, all research associated with completing assignments, work with others to complete a group project, participation in tutorials, labs, simulations and other electronic activities that are not a part of the instructional engagement, as well as any activities related to preparation for instructional engagement.</w:t>
      </w:r>
    </w:p>
    <w:p w14:paraId="273EA5CA" w14:textId="77777777" w:rsidR="003A037C" w:rsidRDefault="003A037C">
      <w:r>
        <w:t> </w:t>
      </w:r>
    </w:p>
    <w:p w14:paraId="296AEEA8" w14:textId="77777777" w:rsidR="003A037C" w:rsidRDefault="003A037C">
      <w:r>
        <w:t xml:space="preserve">At least an equivalent amount of work as required in paragraph above shall be applied for other academic activities as established by the institution, including laboratory work, internships, </w:t>
      </w:r>
      <w:proofErr w:type="spellStart"/>
      <w:r>
        <w:t>practica</w:t>
      </w:r>
      <w:proofErr w:type="spellEnd"/>
      <w:r>
        <w:t>, studio work, and other academic work leading to the award of credit hours.</w:t>
      </w:r>
    </w:p>
    <w:p w14:paraId="06526652" w14:textId="77777777" w:rsidR="003A037C" w:rsidRDefault="003A037C">
      <w:pPr>
        <w:rPr>
          <w:b/>
        </w:rPr>
      </w:pPr>
    </w:p>
    <w:p w14:paraId="222C0F9D" w14:textId="77777777" w:rsidR="003A037C" w:rsidRDefault="003A037C">
      <w:pPr>
        <w:rPr>
          <w:b/>
        </w:rPr>
      </w:pPr>
      <w:r>
        <w:rPr>
          <w:b/>
        </w:rPr>
        <w:t>Institutional Learning Outcomes:</w:t>
      </w:r>
    </w:p>
    <w:p w14:paraId="0F5FB9E1" w14:textId="77777777" w:rsidR="003A037C" w:rsidRDefault="003A037C">
      <w:pPr>
        <w:rPr>
          <w:b/>
        </w:rPr>
      </w:pPr>
    </w:p>
    <w:p w14:paraId="666A96EC" w14:textId="77777777" w:rsidR="003A037C" w:rsidRDefault="003A037C">
      <w:pPr>
        <w:numPr>
          <w:ilvl w:val="0"/>
          <w:numId w:val="4"/>
        </w:numPr>
        <w:spacing w:after="200" w:line="276" w:lineRule="auto"/>
        <w:rPr>
          <w:b/>
        </w:rPr>
      </w:pPr>
      <w:r>
        <w:rPr>
          <w:b/>
        </w:rPr>
        <w:t>Analytical Reasoning</w:t>
      </w:r>
    </w:p>
    <w:p w14:paraId="222CBFB1" w14:textId="77777777" w:rsidR="003A037C" w:rsidRDefault="003A037C">
      <w:pPr>
        <w:pStyle w:val="ListParagraph"/>
        <w:ind w:left="360"/>
      </w:pPr>
      <w:r>
        <w:t>Analyze issues objectively, interpret and synthesize data and ideas, and develop feasible, flexible, and creative solutions to real world problems.</w:t>
      </w:r>
    </w:p>
    <w:p w14:paraId="29C2A89E" w14:textId="77777777" w:rsidR="003A037C" w:rsidRDefault="00BB6DAD">
      <w:pPr>
        <w:pStyle w:val="ListParagraph"/>
        <w:ind w:left="360"/>
      </w:pPr>
      <w:r>
        <w:br w:type="page"/>
      </w:r>
    </w:p>
    <w:p w14:paraId="2BCB7B88" w14:textId="77777777" w:rsidR="003A037C" w:rsidRDefault="003A037C">
      <w:pPr>
        <w:numPr>
          <w:ilvl w:val="0"/>
          <w:numId w:val="4"/>
        </w:numPr>
        <w:spacing w:after="200" w:line="276" w:lineRule="auto"/>
        <w:rPr>
          <w:b/>
        </w:rPr>
      </w:pPr>
      <w:r>
        <w:rPr>
          <w:b/>
        </w:rPr>
        <w:lastRenderedPageBreak/>
        <w:t>Effective Communication</w:t>
      </w:r>
    </w:p>
    <w:p w14:paraId="384EEAD8" w14:textId="77777777" w:rsidR="003A037C" w:rsidRDefault="003A037C">
      <w:pPr>
        <w:pStyle w:val="ListParagraph"/>
        <w:ind w:left="360"/>
      </w:pPr>
      <w:r>
        <w:t>Identify audiences, assess information provided, interpret needs, and present relevant information using appropriate written, oral, and listening skills and media to meet the needs of the situation.</w:t>
      </w:r>
    </w:p>
    <w:p w14:paraId="46944386" w14:textId="77777777" w:rsidR="003A037C" w:rsidRDefault="003A037C">
      <w:pPr>
        <w:pStyle w:val="ListParagraph"/>
        <w:ind w:left="360"/>
      </w:pPr>
    </w:p>
    <w:p w14:paraId="40EF4A77" w14:textId="77777777" w:rsidR="003A037C" w:rsidRDefault="003A037C">
      <w:pPr>
        <w:numPr>
          <w:ilvl w:val="0"/>
          <w:numId w:val="4"/>
        </w:numPr>
        <w:spacing w:after="200" w:line="276" w:lineRule="auto"/>
        <w:rPr>
          <w:b/>
        </w:rPr>
      </w:pPr>
      <w:r>
        <w:rPr>
          <w:b/>
        </w:rPr>
        <w:t xml:space="preserve">Information Competency  </w:t>
      </w:r>
    </w:p>
    <w:p w14:paraId="37088874" w14:textId="77777777" w:rsidR="003A037C" w:rsidRDefault="003A037C">
      <w:pPr>
        <w:pStyle w:val="ListParagraph"/>
        <w:ind w:left="360"/>
      </w:pPr>
      <w:r>
        <w:t>Gather, evaluate, and ethically use information from a variety of relevant technological and library resources to make decisions and take action.</w:t>
      </w:r>
    </w:p>
    <w:p w14:paraId="5D67A015" w14:textId="77777777" w:rsidR="003A037C" w:rsidRDefault="003A037C">
      <w:pPr>
        <w:pStyle w:val="ListParagraph"/>
        <w:ind w:left="0"/>
      </w:pPr>
    </w:p>
    <w:p w14:paraId="6B752C94" w14:textId="77777777" w:rsidR="003A037C" w:rsidRDefault="003A037C">
      <w:pPr>
        <w:numPr>
          <w:ilvl w:val="0"/>
          <w:numId w:val="4"/>
        </w:numPr>
        <w:spacing w:after="200" w:line="276" w:lineRule="auto"/>
        <w:rPr>
          <w:b/>
        </w:rPr>
      </w:pPr>
      <w:r>
        <w:rPr>
          <w:b/>
        </w:rPr>
        <w:t>Interpersonal Effectiveness</w:t>
      </w:r>
    </w:p>
    <w:p w14:paraId="093C19A3" w14:textId="77777777" w:rsidR="003A037C" w:rsidRDefault="003A037C">
      <w:pPr>
        <w:pStyle w:val="ListParagraph"/>
        <w:ind w:left="360"/>
      </w:pPr>
      <w:r>
        <w:t>Develop individual and group interpersonal skills to improve and foster participation and interaction critical for achieving individual and group goals.</w:t>
      </w:r>
    </w:p>
    <w:p w14:paraId="61B03D08" w14:textId="77777777" w:rsidR="003A037C" w:rsidRDefault="003A037C">
      <w:pPr>
        <w:pStyle w:val="ListParagraph"/>
        <w:ind w:left="0"/>
      </w:pPr>
    </w:p>
    <w:p w14:paraId="41224C4D" w14:textId="77777777" w:rsidR="003A037C" w:rsidRDefault="003A037C">
      <w:pPr>
        <w:numPr>
          <w:ilvl w:val="0"/>
          <w:numId w:val="4"/>
        </w:numPr>
        <w:spacing w:after="200" w:line="276" w:lineRule="auto"/>
        <w:rPr>
          <w:b/>
        </w:rPr>
      </w:pPr>
      <w:r>
        <w:rPr>
          <w:b/>
        </w:rPr>
        <w:t xml:space="preserve">Personal and Professional Integrity and Ethical Behavior </w:t>
      </w:r>
    </w:p>
    <w:p w14:paraId="5BD5EB21" w14:textId="77777777" w:rsidR="003A037C" w:rsidRDefault="003A037C">
      <w:pPr>
        <w:pStyle w:val="ListParagraph"/>
        <w:ind w:left="360"/>
      </w:pPr>
      <w:r>
        <w:t>Demonstrate a multi dimensional awareness of individual and social responsibility to act ethically and with integrity in a diverse, global society.</w:t>
      </w:r>
    </w:p>
    <w:p w14:paraId="38AA43EE" w14:textId="77777777" w:rsidR="003A037C" w:rsidRDefault="003A037C">
      <w:pPr>
        <w:pStyle w:val="ListParagraph"/>
        <w:ind w:left="360"/>
      </w:pPr>
    </w:p>
    <w:p w14:paraId="76FCCD5C" w14:textId="77777777" w:rsidR="003A037C" w:rsidRDefault="003A037C">
      <w:pPr>
        <w:numPr>
          <w:ilvl w:val="0"/>
          <w:numId w:val="4"/>
        </w:numPr>
        <w:spacing w:after="200" w:line="276" w:lineRule="auto"/>
        <w:rPr>
          <w:b/>
        </w:rPr>
      </w:pPr>
      <w:r>
        <w:rPr>
          <w:b/>
        </w:rPr>
        <w:t xml:space="preserve">Professional Competence </w:t>
      </w:r>
    </w:p>
    <w:p w14:paraId="5B5F42B3" w14:textId="77777777" w:rsidR="003A037C" w:rsidRDefault="003A037C">
      <w:pPr>
        <w:pStyle w:val="ListParagraph"/>
        <w:ind w:left="0" w:firstLine="360"/>
      </w:pPr>
      <w:r>
        <w:t xml:space="preserve">Apply skills appropriate to program objectives and employ critical reasoning to </w:t>
      </w:r>
    </w:p>
    <w:p w14:paraId="708EA5AA" w14:textId="77777777" w:rsidR="003A037C" w:rsidRDefault="003A037C">
      <w:pPr>
        <w:pStyle w:val="ListParagraph"/>
        <w:ind w:left="0" w:firstLine="360"/>
      </w:pPr>
      <w:proofErr w:type="gramStart"/>
      <w:r>
        <w:t>contribute</w:t>
      </w:r>
      <w:proofErr w:type="gramEnd"/>
      <w:r>
        <w:t xml:space="preserve"> to one's field and profession.</w:t>
      </w:r>
    </w:p>
    <w:p w14:paraId="2B766664" w14:textId="77777777" w:rsidR="003A037C" w:rsidRDefault="003A037C">
      <w:pPr>
        <w:rPr>
          <w:b/>
        </w:rPr>
      </w:pPr>
    </w:p>
    <w:p w14:paraId="7842D913" w14:textId="77777777" w:rsidR="003A037C" w:rsidRDefault="003A037C">
      <w:pPr>
        <w:rPr>
          <w:b/>
        </w:rPr>
      </w:pPr>
      <w:r>
        <w:rPr>
          <w:b/>
        </w:rPr>
        <w:t>Program Outcomes:</w:t>
      </w:r>
    </w:p>
    <w:p w14:paraId="378EAA6F" w14:textId="77777777" w:rsidR="003A037C" w:rsidRDefault="003A037C">
      <w:pPr>
        <w:rPr>
          <w:b/>
        </w:rPr>
      </w:pPr>
    </w:p>
    <w:p w14:paraId="772D39F7" w14:textId="77777777" w:rsidR="003A037C" w:rsidRDefault="003A037C">
      <w:pPr>
        <w:numPr>
          <w:ilvl w:val="0"/>
          <w:numId w:val="16"/>
        </w:numPr>
        <w:spacing w:after="60" w:line="300" w:lineRule="atLeast"/>
        <w:rPr>
          <w:color w:val="333333"/>
        </w:rPr>
      </w:pPr>
      <w:r>
        <w:rPr>
          <w:rStyle w:val="Strong"/>
          <w:color w:val="333333"/>
        </w:rPr>
        <w:t>Professional Orientation and Ethical Practice:  </w:t>
      </w:r>
      <w:r>
        <w:rPr>
          <w:color w:val="333333"/>
        </w:rPr>
        <w:t xml:space="preserve">Value all aspects of professional functioning, including history, roles, organizational structures, ethical standards, legalities, advocacy, and credentialing </w:t>
      </w:r>
    </w:p>
    <w:p w14:paraId="1D15AA2D" w14:textId="77777777" w:rsidR="003A037C" w:rsidRDefault="003A037C">
      <w:pPr>
        <w:numPr>
          <w:ilvl w:val="0"/>
          <w:numId w:val="16"/>
        </w:numPr>
        <w:spacing w:after="60" w:line="300" w:lineRule="atLeast"/>
        <w:rPr>
          <w:color w:val="333333"/>
        </w:rPr>
      </w:pPr>
      <w:r>
        <w:rPr>
          <w:rStyle w:val="Strong"/>
          <w:color w:val="333333"/>
        </w:rPr>
        <w:t>Social and Cultural Diversity</w:t>
      </w:r>
      <w:proofErr w:type="gramStart"/>
      <w:r>
        <w:rPr>
          <w:rStyle w:val="Strong"/>
          <w:color w:val="333333"/>
        </w:rPr>
        <w:t>:   </w:t>
      </w:r>
      <w:r>
        <w:rPr>
          <w:color w:val="333333"/>
        </w:rPr>
        <w:t>Apply</w:t>
      </w:r>
      <w:proofErr w:type="gramEnd"/>
      <w:r>
        <w:rPr>
          <w:color w:val="333333"/>
        </w:rPr>
        <w:t xml:space="preserve"> core theory and research of the cultural context of relationships, issues, and trends in a multicultural and diverse society to the counseling profession </w:t>
      </w:r>
    </w:p>
    <w:p w14:paraId="632E341F" w14:textId="77777777" w:rsidR="003A037C" w:rsidRDefault="003A037C">
      <w:pPr>
        <w:numPr>
          <w:ilvl w:val="0"/>
          <w:numId w:val="16"/>
        </w:numPr>
        <w:spacing w:after="60" w:line="300" w:lineRule="atLeast"/>
        <w:rPr>
          <w:color w:val="333333"/>
        </w:rPr>
      </w:pPr>
      <w:r>
        <w:rPr>
          <w:rStyle w:val="Strong"/>
          <w:color w:val="333333"/>
        </w:rPr>
        <w:t>Human Growth and Development:  </w:t>
      </w:r>
      <w:r>
        <w:rPr>
          <w:color w:val="333333"/>
        </w:rPr>
        <w:t>Interpret and apply core theory and research of the nature and needs of individuals at all developmental levels and in multicultural contexts.</w:t>
      </w:r>
    </w:p>
    <w:p w14:paraId="7E9276CE" w14:textId="77777777" w:rsidR="003A037C" w:rsidRDefault="003A037C">
      <w:pPr>
        <w:numPr>
          <w:ilvl w:val="0"/>
          <w:numId w:val="16"/>
        </w:numPr>
        <w:spacing w:after="60" w:line="300" w:lineRule="atLeast"/>
        <w:rPr>
          <w:color w:val="333333"/>
        </w:rPr>
      </w:pPr>
      <w:r>
        <w:rPr>
          <w:rStyle w:val="Strong"/>
          <w:color w:val="333333"/>
        </w:rPr>
        <w:t>Career Development:  </w:t>
      </w:r>
      <w:r>
        <w:rPr>
          <w:color w:val="333333"/>
        </w:rPr>
        <w:t xml:space="preserve">Apply core theory and research of career development, the psychology of work, and related factors in career planning and </w:t>
      </w:r>
      <w:proofErr w:type="gramStart"/>
      <w:r>
        <w:rPr>
          <w:color w:val="333333"/>
        </w:rPr>
        <w:t>decision making</w:t>
      </w:r>
      <w:proofErr w:type="gramEnd"/>
      <w:r>
        <w:rPr>
          <w:color w:val="333333"/>
        </w:rPr>
        <w:t xml:space="preserve">. </w:t>
      </w:r>
    </w:p>
    <w:p w14:paraId="53E4AC1B" w14:textId="77777777" w:rsidR="003A037C" w:rsidRDefault="003A037C">
      <w:pPr>
        <w:numPr>
          <w:ilvl w:val="0"/>
          <w:numId w:val="16"/>
        </w:numPr>
        <w:spacing w:after="60" w:line="300" w:lineRule="atLeast"/>
        <w:rPr>
          <w:color w:val="333333"/>
        </w:rPr>
      </w:pPr>
      <w:r>
        <w:rPr>
          <w:rStyle w:val="Strong"/>
          <w:color w:val="333333"/>
        </w:rPr>
        <w:t xml:space="preserve">Helping Relationships:  </w:t>
      </w:r>
      <w:r>
        <w:rPr>
          <w:rStyle w:val="Strong"/>
          <w:b w:val="0"/>
          <w:color w:val="333333"/>
        </w:rPr>
        <w:t>D</w:t>
      </w:r>
      <w:r>
        <w:rPr>
          <w:color w:val="333333"/>
        </w:rPr>
        <w:t>eliver ethical and effective counseling and consultation services consistent with professional research and practice across a range of settings in a multicultural society</w:t>
      </w:r>
    </w:p>
    <w:p w14:paraId="06AB579C" w14:textId="77777777" w:rsidR="003A037C" w:rsidRDefault="003A037C">
      <w:pPr>
        <w:numPr>
          <w:ilvl w:val="0"/>
          <w:numId w:val="16"/>
        </w:numPr>
        <w:spacing w:after="60" w:line="300" w:lineRule="atLeast"/>
        <w:rPr>
          <w:color w:val="333333"/>
        </w:rPr>
      </w:pPr>
      <w:r>
        <w:rPr>
          <w:rStyle w:val="Strong"/>
          <w:color w:val="333333"/>
        </w:rPr>
        <w:t>Group Work</w:t>
      </w:r>
      <w:proofErr w:type="gramStart"/>
      <w:r>
        <w:rPr>
          <w:rStyle w:val="Strong"/>
          <w:color w:val="333333"/>
        </w:rPr>
        <w:t>:   </w:t>
      </w:r>
      <w:r>
        <w:rPr>
          <w:color w:val="333333"/>
        </w:rPr>
        <w:t xml:space="preserve"> Apply</w:t>
      </w:r>
      <w:proofErr w:type="gramEnd"/>
      <w:r>
        <w:rPr>
          <w:color w:val="333333"/>
        </w:rPr>
        <w:t xml:space="preserve"> methods, skills, and other group approaches in a multicultural society using theories of group counseling, principles of group dynamics, facilitation styles, and direct experiences.  </w:t>
      </w:r>
    </w:p>
    <w:p w14:paraId="764CC04E" w14:textId="77777777" w:rsidR="003A037C" w:rsidRDefault="003A037C">
      <w:pPr>
        <w:numPr>
          <w:ilvl w:val="0"/>
          <w:numId w:val="16"/>
        </w:numPr>
        <w:spacing w:after="60" w:line="300" w:lineRule="atLeast"/>
        <w:rPr>
          <w:color w:val="333333"/>
        </w:rPr>
      </w:pPr>
      <w:r>
        <w:rPr>
          <w:rStyle w:val="Strong"/>
          <w:color w:val="333333"/>
        </w:rPr>
        <w:lastRenderedPageBreak/>
        <w:t xml:space="preserve">Assessment:  </w:t>
      </w:r>
      <w:r>
        <w:rPr>
          <w:color w:val="333333"/>
        </w:rPr>
        <w:t> Analyze principles of testing and measurement, and incorporate social, ethical, and cultural factors in both individual and group methods of assessment and evaluation.</w:t>
      </w:r>
    </w:p>
    <w:p w14:paraId="797A58DC" w14:textId="77777777" w:rsidR="003A037C" w:rsidRDefault="003A037C">
      <w:pPr>
        <w:numPr>
          <w:ilvl w:val="0"/>
          <w:numId w:val="16"/>
        </w:numPr>
        <w:spacing w:after="60" w:line="300" w:lineRule="atLeast"/>
        <w:rPr>
          <w:color w:val="333333"/>
        </w:rPr>
      </w:pPr>
      <w:r>
        <w:rPr>
          <w:rStyle w:val="Strong"/>
          <w:color w:val="333333"/>
        </w:rPr>
        <w:t>Research and Program Evaluation</w:t>
      </w:r>
      <w:proofErr w:type="gramStart"/>
      <w:r>
        <w:rPr>
          <w:rStyle w:val="Strong"/>
          <w:color w:val="333333"/>
        </w:rPr>
        <w:t>:   </w:t>
      </w:r>
      <w:r>
        <w:rPr>
          <w:color w:val="333333"/>
        </w:rPr>
        <w:t>Apply</w:t>
      </w:r>
      <w:proofErr w:type="gramEnd"/>
      <w:r>
        <w:rPr>
          <w:color w:val="333333"/>
        </w:rPr>
        <w:t xml:space="preserve"> research methods, statistical analysis, needs assessment, and program evaluation to inform ethical and culturally relevant evidence-based practice and to advance the counseling profession.</w:t>
      </w:r>
    </w:p>
    <w:p w14:paraId="65AFD8BF" w14:textId="77777777" w:rsidR="003A037C" w:rsidRDefault="003A037C"/>
    <w:p w14:paraId="261AF5B9" w14:textId="77777777" w:rsidR="003A037C" w:rsidRDefault="003A037C">
      <w:pPr>
        <w:rPr>
          <w:b/>
        </w:rPr>
      </w:pPr>
      <w:r>
        <w:rPr>
          <w:b/>
        </w:rPr>
        <w:t>CACREP Core and CMHC Standards:</w:t>
      </w:r>
    </w:p>
    <w:p w14:paraId="735187FB" w14:textId="77777777" w:rsidR="003A037C" w:rsidRDefault="003A037C">
      <w:pPr>
        <w:rPr>
          <w:b/>
        </w:rPr>
      </w:pPr>
    </w:p>
    <w:p w14:paraId="19DA96DB" w14:textId="77777777" w:rsidR="003A037C" w:rsidRDefault="00C4025B">
      <w:hyperlink r:id="rId13" w:history="1">
        <w:r w:rsidR="003A037C">
          <w:rPr>
            <w:rStyle w:val="Hyperlink"/>
          </w:rPr>
          <w:t>http://syllabi.courseassets.com/v1-cacrep.pdf</w:t>
        </w:r>
      </w:hyperlink>
    </w:p>
    <w:p w14:paraId="71DA0DF9" w14:textId="77777777" w:rsidR="003A037C" w:rsidRDefault="003A037C"/>
    <w:p w14:paraId="5556EF0F" w14:textId="77777777" w:rsidR="003A037C" w:rsidRDefault="003A037C">
      <w:pPr>
        <w:rPr>
          <w:b/>
        </w:rPr>
      </w:pPr>
      <w:r>
        <w:rPr>
          <w:b/>
        </w:rPr>
        <w:t>Course Objectives:</w:t>
      </w:r>
    </w:p>
    <w:p w14:paraId="031DF7FB" w14:textId="77777777" w:rsidR="003A037C" w:rsidRDefault="003A037C"/>
    <w:tbl>
      <w:tblPr>
        <w:tblW w:w="0" w:type="auto"/>
        <w:tblCellMar>
          <w:left w:w="0" w:type="dxa"/>
          <w:right w:w="0" w:type="dxa"/>
        </w:tblCellMar>
        <w:tblLook w:val="04A0" w:firstRow="1" w:lastRow="0" w:firstColumn="1" w:lastColumn="0" w:noHBand="0" w:noVBand="1"/>
      </w:tblPr>
      <w:tblGrid>
        <w:gridCol w:w="3650"/>
        <w:gridCol w:w="1441"/>
        <w:gridCol w:w="1376"/>
        <w:gridCol w:w="1269"/>
        <w:gridCol w:w="1022"/>
      </w:tblGrid>
      <w:tr w:rsidR="003A037C" w14:paraId="795698D1" w14:textId="77777777">
        <w:tc>
          <w:tcPr>
            <w:tcW w:w="36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F1062" w14:textId="77777777" w:rsidR="003A037C" w:rsidRDefault="003A037C">
            <w:pPr>
              <w:rPr>
                <w:rFonts w:eastAsia="Calibri"/>
              </w:rPr>
            </w:pPr>
            <w:r>
              <w:t>Course Objectives</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E43BEC" w14:textId="77777777" w:rsidR="003A037C" w:rsidRDefault="003A037C">
            <w:pPr>
              <w:rPr>
                <w:rFonts w:eastAsia="Calibri"/>
              </w:rPr>
            </w:pPr>
            <w:r>
              <w:t>Program Outcomes</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B9FAF" w14:textId="77777777" w:rsidR="003A037C" w:rsidRDefault="003A037C">
            <w:pPr>
              <w:rPr>
                <w:rFonts w:eastAsia="Calibri"/>
              </w:rPr>
            </w:pPr>
            <w:r>
              <w:t>Institutional Learning Outcomes</w:t>
            </w:r>
          </w:p>
        </w:tc>
        <w:tc>
          <w:tcPr>
            <w:tcW w:w="1269" w:type="dxa"/>
            <w:tcBorders>
              <w:top w:val="single" w:sz="8" w:space="0" w:color="auto"/>
              <w:left w:val="nil"/>
              <w:bottom w:val="single" w:sz="8" w:space="0" w:color="auto"/>
              <w:right w:val="single" w:sz="8" w:space="0" w:color="auto"/>
            </w:tcBorders>
          </w:tcPr>
          <w:p w14:paraId="6189B2F8" w14:textId="77777777" w:rsidR="003A037C" w:rsidRDefault="003A037C">
            <w:r>
              <w:t>CACREP Core Standards</w:t>
            </w:r>
          </w:p>
        </w:tc>
        <w:tc>
          <w:tcPr>
            <w:tcW w:w="1022" w:type="dxa"/>
            <w:tcBorders>
              <w:top w:val="single" w:sz="8" w:space="0" w:color="auto"/>
              <w:left w:val="nil"/>
              <w:bottom w:val="single" w:sz="8" w:space="0" w:color="auto"/>
              <w:right w:val="single" w:sz="8" w:space="0" w:color="auto"/>
            </w:tcBorders>
          </w:tcPr>
          <w:p w14:paraId="7AA3CF5A" w14:textId="77777777" w:rsidR="003A037C" w:rsidRDefault="003A037C">
            <w:r>
              <w:t>CACREP CMHC Standards</w:t>
            </w:r>
          </w:p>
        </w:tc>
      </w:tr>
      <w:tr w:rsidR="003A037C" w14:paraId="58C30068" w14:textId="77777777">
        <w:tc>
          <w:tcPr>
            <w:tcW w:w="36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318423" w14:textId="77777777" w:rsidR="003A037C" w:rsidRDefault="003A037C">
            <w:pPr>
              <w:numPr>
                <w:ilvl w:val="0"/>
                <w:numId w:val="6"/>
              </w:numPr>
              <w:rPr>
                <w:rFonts w:eastAsia="Calibri"/>
              </w:rPr>
            </w:pPr>
            <w:r>
              <w:t>Examine and comprehend fundamental elements of the major counseling theories, including definitions of important terms and names of the main historical figures associated with each theory to establish a sound theoretical knowledge base.</w:t>
            </w:r>
          </w:p>
        </w:tc>
        <w:tc>
          <w:tcPr>
            <w:tcW w:w="1441" w:type="dxa"/>
            <w:tcBorders>
              <w:top w:val="nil"/>
              <w:left w:val="nil"/>
              <w:bottom w:val="single" w:sz="8" w:space="0" w:color="auto"/>
              <w:right w:val="single" w:sz="8" w:space="0" w:color="auto"/>
            </w:tcBorders>
            <w:tcMar>
              <w:top w:w="0" w:type="dxa"/>
              <w:left w:w="108" w:type="dxa"/>
              <w:bottom w:w="0" w:type="dxa"/>
              <w:right w:w="108" w:type="dxa"/>
            </w:tcMar>
          </w:tcPr>
          <w:p w14:paraId="28A6F015" w14:textId="77777777" w:rsidR="003A037C" w:rsidRDefault="003A037C">
            <w:pPr>
              <w:rPr>
                <w:rFonts w:eastAsia="Calibri"/>
              </w:rPr>
            </w:pPr>
            <w:r>
              <w:rPr>
                <w:rFonts w:eastAsia="Calibri"/>
              </w:rPr>
              <w:t>1</w:t>
            </w:r>
          </w:p>
        </w:tc>
        <w:tc>
          <w:tcPr>
            <w:tcW w:w="1376" w:type="dxa"/>
            <w:tcBorders>
              <w:top w:val="nil"/>
              <w:left w:val="nil"/>
              <w:bottom w:val="single" w:sz="8" w:space="0" w:color="auto"/>
              <w:right w:val="single" w:sz="8" w:space="0" w:color="auto"/>
            </w:tcBorders>
            <w:tcMar>
              <w:top w:w="0" w:type="dxa"/>
              <w:left w:w="108" w:type="dxa"/>
              <w:bottom w:w="0" w:type="dxa"/>
              <w:right w:w="108" w:type="dxa"/>
            </w:tcMar>
          </w:tcPr>
          <w:p w14:paraId="27552667" w14:textId="77777777" w:rsidR="003A037C" w:rsidRDefault="003A037C">
            <w:pPr>
              <w:rPr>
                <w:rFonts w:eastAsia="Calibri"/>
              </w:rPr>
            </w:pPr>
            <w:r>
              <w:rPr>
                <w:rFonts w:eastAsia="Calibri"/>
              </w:rPr>
              <w:t>1, 3, 6</w:t>
            </w:r>
          </w:p>
        </w:tc>
        <w:tc>
          <w:tcPr>
            <w:tcW w:w="1269" w:type="dxa"/>
            <w:tcBorders>
              <w:top w:val="nil"/>
              <w:left w:val="nil"/>
              <w:bottom w:val="single" w:sz="8" w:space="0" w:color="auto"/>
              <w:right w:val="single" w:sz="8" w:space="0" w:color="auto"/>
            </w:tcBorders>
          </w:tcPr>
          <w:p w14:paraId="08AF0FEB" w14:textId="77777777" w:rsidR="003A037C" w:rsidRDefault="003A037C">
            <w:pPr>
              <w:rPr>
                <w:rFonts w:eastAsia="Calibri"/>
              </w:rPr>
            </w:pPr>
            <w:r>
              <w:rPr>
                <w:rFonts w:eastAsia="Calibri"/>
              </w:rPr>
              <w:t>1.a, 1, c</w:t>
            </w:r>
          </w:p>
        </w:tc>
        <w:tc>
          <w:tcPr>
            <w:tcW w:w="1022" w:type="dxa"/>
            <w:tcBorders>
              <w:top w:val="nil"/>
              <w:left w:val="nil"/>
              <w:bottom w:val="single" w:sz="8" w:space="0" w:color="auto"/>
              <w:right w:val="single" w:sz="8" w:space="0" w:color="auto"/>
            </w:tcBorders>
          </w:tcPr>
          <w:p w14:paraId="3F025D53" w14:textId="77777777" w:rsidR="003A037C" w:rsidRDefault="003A037C">
            <w:pPr>
              <w:rPr>
                <w:rFonts w:eastAsia="Calibri"/>
              </w:rPr>
            </w:pPr>
            <w:r>
              <w:rPr>
                <w:rFonts w:eastAsia="Calibri"/>
              </w:rPr>
              <w:t>A.1, A.3</w:t>
            </w:r>
          </w:p>
        </w:tc>
      </w:tr>
      <w:tr w:rsidR="003A037C" w14:paraId="602A1CBE" w14:textId="77777777">
        <w:trPr>
          <w:trHeight w:val="1456"/>
        </w:trPr>
        <w:tc>
          <w:tcPr>
            <w:tcW w:w="365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BF38C05" w14:textId="77777777" w:rsidR="003A037C" w:rsidRDefault="003A037C">
            <w:pPr>
              <w:numPr>
                <w:ilvl w:val="0"/>
                <w:numId w:val="6"/>
              </w:numPr>
            </w:pPr>
            <w:r>
              <w:t xml:space="preserve">Analyze significant conceptual similarities and differences between the major counseling theories by focusing on the basic assumptions and concepts central to each theory. </w:t>
            </w:r>
          </w:p>
        </w:tc>
        <w:tc>
          <w:tcPr>
            <w:tcW w:w="1441" w:type="dxa"/>
            <w:tcBorders>
              <w:top w:val="nil"/>
              <w:left w:val="nil"/>
              <w:bottom w:val="single" w:sz="4" w:space="0" w:color="auto"/>
              <w:right w:val="single" w:sz="8" w:space="0" w:color="auto"/>
            </w:tcBorders>
            <w:tcMar>
              <w:top w:w="0" w:type="dxa"/>
              <w:left w:w="108" w:type="dxa"/>
              <w:bottom w:w="0" w:type="dxa"/>
              <w:right w:w="108" w:type="dxa"/>
            </w:tcMar>
          </w:tcPr>
          <w:p w14:paraId="594F676B" w14:textId="77777777" w:rsidR="003A037C" w:rsidRDefault="003A037C">
            <w:pPr>
              <w:rPr>
                <w:rFonts w:eastAsia="Calibri"/>
              </w:rPr>
            </w:pPr>
            <w:r>
              <w:rPr>
                <w:rFonts w:eastAsia="Calibri"/>
              </w:rPr>
              <w:t>8</w:t>
            </w:r>
          </w:p>
        </w:tc>
        <w:tc>
          <w:tcPr>
            <w:tcW w:w="1376" w:type="dxa"/>
            <w:tcBorders>
              <w:top w:val="nil"/>
              <w:left w:val="nil"/>
              <w:bottom w:val="single" w:sz="4" w:space="0" w:color="auto"/>
              <w:right w:val="single" w:sz="8" w:space="0" w:color="auto"/>
            </w:tcBorders>
            <w:tcMar>
              <w:top w:w="0" w:type="dxa"/>
              <w:left w:w="108" w:type="dxa"/>
              <w:bottom w:w="0" w:type="dxa"/>
              <w:right w:w="108" w:type="dxa"/>
            </w:tcMar>
          </w:tcPr>
          <w:p w14:paraId="563F5846" w14:textId="77777777" w:rsidR="003A037C" w:rsidRDefault="003A037C">
            <w:pPr>
              <w:rPr>
                <w:rFonts w:eastAsia="Calibri"/>
              </w:rPr>
            </w:pPr>
            <w:r>
              <w:rPr>
                <w:rFonts w:eastAsia="Calibri"/>
              </w:rPr>
              <w:t>1, 3, 6</w:t>
            </w:r>
          </w:p>
        </w:tc>
        <w:tc>
          <w:tcPr>
            <w:tcW w:w="1269" w:type="dxa"/>
            <w:tcBorders>
              <w:top w:val="nil"/>
              <w:left w:val="nil"/>
              <w:bottom w:val="single" w:sz="4" w:space="0" w:color="auto"/>
              <w:right w:val="single" w:sz="8" w:space="0" w:color="auto"/>
            </w:tcBorders>
          </w:tcPr>
          <w:p w14:paraId="572A5E8E" w14:textId="77777777" w:rsidR="003A037C" w:rsidRDefault="003A037C">
            <w:pPr>
              <w:rPr>
                <w:rFonts w:eastAsia="Calibri"/>
              </w:rPr>
            </w:pPr>
            <w:r>
              <w:rPr>
                <w:rFonts w:eastAsia="Calibri"/>
              </w:rPr>
              <w:t>8.e</w:t>
            </w:r>
          </w:p>
        </w:tc>
        <w:tc>
          <w:tcPr>
            <w:tcW w:w="1022" w:type="dxa"/>
            <w:tcBorders>
              <w:top w:val="nil"/>
              <w:left w:val="nil"/>
              <w:bottom w:val="single" w:sz="4" w:space="0" w:color="auto"/>
              <w:right w:val="single" w:sz="8" w:space="0" w:color="auto"/>
            </w:tcBorders>
          </w:tcPr>
          <w:p w14:paraId="0F7A415C" w14:textId="77777777" w:rsidR="003A037C" w:rsidRDefault="003A037C">
            <w:pPr>
              <w:rPr>
                <w:rFonts w:eastAsia="Calibri"/>
              </w:rPr>
            </w:pPr>
            <w:r>
              <w:rPr>
                <w:rFonts w:eastAsia="Calibri"/>
              </w:rPr>
              <w:t>A.5</w:t>
            </w:r>
          </w:p>
        </w:tc>
      </w:tr>
      <w:tr w:rsidR="003A037C" w14:paraId="468CF593" w14:textId="77777777">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9D9950" w14:textId="77777777" w:rsidR="003A037C" w:rsidRDefault="003A037C">
            <w:pPr>
              <w:numPr>
                <w:ilvl w:val="0"/>
                <w:numId w:val="6"/>
              </w:numPr>
            </w:pPr>
            <w:r>
              <w:t>Apply the basic principles and techniques of each major counseling theory to treating clients’ problems.</w:t>
            </w: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0F684F" w14:textId="77777777" w:rsidR="003A037C" w:rsidRDefault="003A037C">
            <w:pPr>
              <w:rPr>
                <w:rFonts w:eastAsia="Calibri"/>
              </w:rPr>
            </w:pPr>
            <w:r>
              <w:rPr>
                <w:rFonts w:eastAsia="Calibri"/>
              </w:rPr>
              <w:t>8</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2154CC" w14:textId="77777777" w:rsidR="003A037C" w:rsidRDefault="003A037C">
            <w:pPr>
              <w:rPr>
                <w:rFonts w:eastAsia="Calibri"/>
              </w:rPr>
            </w:pPr>
            <w:r>
              <w:rPr>
                <w:rFonts w:eastAsia="Calibri"/>
              </w:rPr>
              <w:t xml:space="preserve"> 2, 4, 5, 6</w:t>
            </w:r>
          </w:p>
        </w:tc>
        <w:tc>
          <w:tcPr>
            <w:tcW w:w="1269" w:type="dxa"/>
            <w:tcBorders>
              <w:top w:val="single" w:sz="4" w:space="0" w:color="auto"/>
              <w:left w:val="single" w:sz="4" w:space="0" w:color="auto"/>
              <w:bottom w:val="single" w:sz="4" w:space="0" w:color="auto"/>
              <w:right w:val="single" w:sz="4" w:space="0" w:color="auto"/>
            </w:tcBorders>
          </w:tcPr>
          <w:p w14:paraId="4EBEF57E" w14:textId="77777777" w:rsidR="003A037C" w:rsidRDefault="003A037C">
            <w:pPr>
              <w:rPr>
                <w:rFonts w:eastAsia="Calibri"/>
              </w:rPr>
            </w:pPr>
            <w:r>
              <w:rPr>
                <w:rFonts w:eastAsia="Calibri"/>
              </w:rPr>
              <w:t>8.e</w:t>
            </w:r>
          </w:p>
        </w:tc>
        <w:tc>
          <w:tcPr>
            <w:tcW w:w="1022" w:type="dxa"/>
            <w:tcBorders>
              <w:top w:val="single" w:sz="4" w:space="0" w:color="auto"/>
              <w:left w:val="single" w:sz="4" w:space="0" w:color="auto"/>
              <w:bottom w:val="single" w:sz="4" w:space="0" w:color="auto"/>
              <w:right w:val="single" w:sz="4" w:space="0" w:color="auto"/>
            </w:tcBorders>
          </w:tcPr>
          <w:p w14:paraId="0EDCC562" w14:textId="77777777" w:rsidR="003A037C" w:rsidRDefault="003A037C">
            <w:pPr>
              <w:rPr>
                <w:rFonts w:eastAsia="Calibri"/>
              </w:rPr>
            </w:pPr>
            <w:r>
              <w:rPr>
                <w:rFonts w:eastAsia="Calibri"/>
              </w:rPr>
              <w:t>B.1, D.1, D.2, D.4</w:t>
            </w:r>
          </w:p>
        </w:tc>
      </w:tr>
      <w:tr w:rsidR="003A037C" w14:paraId="71EA2149" w14:textId="77777777">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B5F25A" w14:textId="77777777" w:rsidR="003A037C" w:rsidRDefault="003A037C">
            <w:pPr>
              <w:numPr>
                <w:ilvl w:val="0"/>
                <w:numId w:val="6"/>
              </w:numPr>
            </w:pPr>
            <w:r>
              <w:t>Integrate theoretical and personal knowledge to begin forming the student’s own personal model of counseling.</w:t>
            </w: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1F3A63" w14:textId="77777777" w:rsidR="003A037C" w:rsidRDefault="003A037C">
            <w:pPr>
              <w:rPr>
                <w:rFonts w:eastAsia="Calibri"/>
              </w:rPr>
            </w:pPr>
            <w:r>
              <w:rPr>
                <w:rFonts w:eastAsia="Calibri"/>
              </w:rPr>
              <w:t>3, 4</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0FE40C" w14:textId="77777777" w:rsidR="003A037C" w:rsidRDefault="003A037C">
            <w:pPr>
              <w:rPr>
                <w:rFonts w:eastAsia="Calibri"/>
              </w:rPr>
            </w:pPr>
            <w:r>
              <w:rPr>
                <w:rFonts w:eastAsia="Calibri"/>
              </w:rPr>
              <w:t>1, 3, 5, 6</w:t>
            </w:r>
          </w:p>
        </w:tc>
        <w:tc>
          <w:tcPr>
            <w:tcW w:w="1269" w:type="dxa"/>
            <w:tcBorders>
              <w:top w:val="single" w:sz="4" w:space="0" w:color="auto"/>
              <w:left w:val="single" w:sz="4" w:space="0" w:color="auto"/>
              <w:bottom w:val="single" w:sz="4" w:space="0" w:color="auto"/>
              <w:right w:val="single" w:sz="4" w:space="0" w:color="auto"/>
            </w:tcBorders>
          </w:tcPr>
          <w:p w14:paraId="60AC7267" w14:textId="77777777" w:rsidR="003A037C" w:rsidRDefault="003A037C">
            <w:pPr>
              <w:rPr>
                <w:rFonts w:eastAsia="Calibri"/>
              </w:rPr>
            </w:pPr>
            <w:r>
              <w:rPr>
                <w:rFonts w:eastAsia="Calibri"/>
              </w:rPr>
              <w:t>3.a, 4.a</w:t>
            </w:r>
          </w:p>
        </w:tc>
        <w:tc>
          <w:tcPr>
            <w:tcW w:w="1022" w:type="dxa"/>
            <w:tcBorders>
              <w:top w:val="single" w:sz="4" w:space="0" w:color="auto"/>
              <w:left w:val="single" w:sz="4" w:space="0" w:color="auto"/>
              <w:bottom w:val="single" w:sz="4" w:space="0" w:color="auto"/>
              <w:right w:val="single" w:sz="4" w:space="0" w:color="auto"/>
            </w:tcBorders>
          </w:tcPr>
          <w:p w14:paraId="52ADD5A6" w14:textId="77777777" w:rsidR="003A037C" w:rsidRDefault="003A037C">
            <w:pPr>
              <w:rPr>
                <w:rFonts w:eastAsia="Calibri"/>
              </w:rPr>
            </w:pPr>
            <w:r>
              <w:rPr>
                <w:rFonts w:eastAsia="Calibri"/>
              </w:rPr>
              <w:t>A.3, A.5, C.5, C.9</w:t>
            </w:r>
          </w:p>
        </w:tc>
      </w:tr>
      <w:tr w:rsidR="003A037C" w14:paraId="049C4B87" w14:textId="77777777">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BE182" w14:textId="77777777" w:rsidR="003A037C" w:rsidRDefault="003A037C">
            <w:pPr>
              <w:numPr>
                <w:ilvl w:val="0"/>
                <w:numId w:val="6"/>
              </w:numPr>
            </w:pPr>
            <w:r>
              <w:t xml:space="preserve">Evaluate the major counseling theories in the context of diversity and multicultural issues, including the limitations these theories may place on persons from different cultural </w:t>
            </w:r>
            <w:r>
              <w:lastRenderedPageBreak/>
              <w:t xml:space="preserve">groups. </w:t>
            </w: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718F5" w14:textId="77777777" w:rsidR="003A037C" w:rsidRDefault="003A037C">
            <w:pPr>
              <w:rPr>
                <w:rFonts w:eastAsia="Calibri"/>
              </w:rPr>
            </w:pPr>
            <w:r>
              <w:rPr>
                <w:rFonts w:eastAsia="Calibri"/>
              </w:rPr>
              <w:lastRenderedPageBreak/>
              <w:t>1, 2, 5</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E55BF4" w14:textId="77777777" w:rsidR="003A037C" w:rsidRDefault="003A037C">
            <w:pPr>
              <w:rPr>
                <w:rFonts w:eastAsia="Calibri"/>
              </w:rPr>
            </w:pPr>
            <w:r>
              <w:rPr>
                <w:rFonts w:eastAsia="Calibri"/>
              </w:rPr>
              <w:t>1, 3, 5, 6</w:t>
            </w:r>
          </w:p>
        </w:tc>
        <w:tc>
          <w:tcPr>
            <w:tcW w:w="1269" w:type="dxa"/>
            <w:tcBorders>
              <w:top w:val="single" w:sz="4" w:space="0" w:color="auto"/>
              <w:left w:val="single" w:sz="4" w:space="0" w:color="auto"/>
              <w:bottom w:val="single" w:sz="4" w:space="0" w:color="auto"/>
              <w:right w:val="single" w:sz="4" w:space="0" w:color="auto"/>
            </w:tcBorders>
          </w:tcPr>
          <w:p w14:paraId="60055729" w14:textId="77777777" w:rsidR="003A037C" w:rsidRDefault="003A037C">
            <w:pPr>
              <w:rPr>
                <w:rFonts w:eastAsia="Calibri"/>
              </w:rPr>
            </w:pPr>
            <w:r>
              <w:rPr>
                <w:rFonts w:eastAsia="Calibri"/>
              </w:rPr>
              <w:t>1.j, 2.c, 5.b</w:t>
            </w:r>
          </w:p>
        </w:tc>
        <w:tc>
          <w:tcPr>
            <w:tcW w:w="1022" w:type="dxa"/>
            <w:tcBorders>
              <w:top w:val="single" w:sz="4" w:space="0" w:color="auto"/>
              <w:left w:val="single" w:sz="4" w:space="0" w:color="auto"/>
              <w:bottom w:val="single" w:sz="4" w:space="0" w:color="auto"/>
              <w:right w:val="single" w:sz="4" w:space="0" w:color="auto"/>
            </w:tcBorders>
          </w:tcPr>
          <w:p w14:paraId="47EDB096" w14:textId="77777777" w:rsidR="003A037C" w:rsidRDefault="003A037C">
            <w:pPr>
              <w:rPr>
                <w:rFonts w:eastAsia="Calibri"/>
              </w:rPr>
            </w:pPr>
            <w:r>
              <w:rPr>
                <w:rFonts w:eastAsia="Calibri"/>
              </w:rPr>
              <w:t>A.2, E.1, E.2</w:t>
            </w:r>
          </w:p>
        </w:tc>
      </w:tr>
      <w:tr w:rsidR="003A037C" w14:paraId="7DD823A6" w14:textId="77777777">
        <w:tc>
          <w:tcPr>
            <w:tcW w:w="3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A3622" w14:textId="77777777" w:rsidR="003A037C" w:rsidRDefault="003A037C">
            <w:pPr>
              <w:numPr>
                <w:ilvl w:val="0"/>
                <w:numId w:val="6"/>
              </w:numPr>
            </w:pPr>
            <w:r>
              <w:lastRenderedPageBreak/>
              <w:t xml:space="preserve">Describe a variety of ethical and professional issues in counseling and develop a position based on pertinent theories regarding these issues. </w:t>
            </w:r>
          </w:p>
        </w:tc>
        <w:tc>
          <w:tcPr>
            <w:tcW w:w="14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CBAA1D" w14:textId="77777777" w:rsidR="003A037C" w:rsidRDefault="003A037C">
            <w:pPr>
              <w:rPr>
                <w:rFonts w:eastAsia="Calibri"/>
              </w:rPr>
            </w:pPr>
            <w:r>
              <w:rPr>
                <w:rFonts w:eastAsia="Calibri"/>
              </w:rPr>
              <w:t>1, 2, 5</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4A0CCE" w14:textId="77777777" w:rsidR="003A037C" w:rsidRDefault="003A037C">
            <w:pPr>
              <w:rPr>
                <w:rFonts w:eastAsia="Calibri"/>
              </w:rPr>
            </w:pPr>
            <w:r>
              <w:rPr>
                <w:rFonts w:eastAsia="Calibri"/>
              </w:rPr>
              <w:t>2, 5, 6</w:t>
            </w:r>
          </w:p>
        </w:tc>
        <w:tc>
          <w:tcPr>
            <w:tcW w:w="1269" w:type="dxa"/>
            <w:tcBorders>
              <w:top w:val="single" w:sz="4" w:space="0" w:color="auto"/>
              <w:left w:val="single" w:sz="4" w:space="0" w:color="auto"/>
              <w:bottom w:val="single" w:sz="4" w:space="0" w:color="auto"/>
              <w:right w:val="single" w:sz="4" w:space="0" w:color="auto"/>
            </w:tcBorders>
          </w:tcPr>
          <w:p w14:paraId="6CD9EE62" w14:textId="77777777" w:rsidR="003A037C" w:rsidRDefault="003A037C">
            <w:pPr>
              <w:rPr>
                <w:rFonts w:eastAsia="Calibri"/>
              </w:rPr>
            </w:pPr>
            <w:r>
              <w:rPr>
                <w:rFonts w:eastAsia="Calibri"/>
              </w:rPr>
              <w:t>1.i, 1.j, 2.a, 5.b</w:t>
            </w:r>
          </w:p>
        </w:tc>
        <w:tc>
          <w:tcPr>
            <w:tcW w:w="1022" w:type="dxa"/>
            <w:tcBorders>
              <w:top w:val="single" w:sz="4" w:space="0" w:color="auto"/>
              <w:left w:val="single" w:sz="4" w:space="0" w:color="auto"/>
              <w:bottom w:val="single" w:sz="4" w:space="0" w:color="auto"/>
              <w:right w:val="single" w:sz="4" w:space="0" w:color="auto"/>
            </w:tcBorders>
          </w:tcPr>
          <w:p w14:paraId="7F9B249A" w14:textId="77777777" w:rsidR="003A037C" w:rsidRDefault="003A037C">
            <w:pPr>
              <w:rPr>
                <w:rFonts w:eastAsia="Calibri"/>
              </w:rPr>
            </w:pPr>
            <w:r>
              <w:rPr>
                <w:rFonts w:eastAsia="Calibri"/>
              </w:rPr>
              <w:t>B.1, F.2, F.3</w:t>
            </w:r>
          </w:p>
        </w:tc>
      </w:tr>
    </w:tbl>
    <w:p w14:paraId="67DC934F" w14:textId="77777777" w:rsidR="009021CC" w:rsidRDefault="009021CC">
      <w:pPr>
        <w:rPr>
          <w:b/>
        </w:rPr>
      </w:pPr>
    </w:p>
    <w:p w14:paraId="140C2F38" w14:textId="77777777" w:rsidR="003A037C" w:rsidRDefault="003A037C">
      <w:pPr>
        <w:rPr>
          <w:b/>
        </w:rPr>
      </w:pPr>
      <w:r>
        <w:rPr>
          <w:b/>
        </w:rPr>
        <w:t>Assignment Table: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2336"/>
        <w:gridCol w:w="2791"/>
        <w:gridCol w:w="2791"/>
      </w:tblGrid>
      <w:tr w:rsidR="003A037C" w14:paraId="35DDAE33" w14:textId="77777777" w:rsidTr="003B4EBA">
        <w:tc>
          <w:tcPr>
            <w:tcW w:w="938" w:type="dxa"/>
          </w:tcPr>
          <w:p w14:paraId="327C31F0" w14:textId="218E4010" w:rsidR="003A037C" w:rsidRDefault="00197BF1" w:rsidP="003B4EBA">
            <w:pPr>
              <w:rPr>
                <w:b/>
                <w:sz w:val="22"/>
                <w:szCs w:val="22"/>
              </w:rPr>
            </w:pPr>
            <w:r>
              <w:rPr>
                <w:b/>
                <w:sz w:val="22"/>
                <w:szCs w:val="22"/>
              </w:rPr>
              <w:t>Module</w:t>
            </w:r>
          </w:p>
        </w:tc>
        <w:tc>
          <w:tcPr>
            <w:tcW w:w="2336" w:type="dxa"/>
            <w:shd w:val="clear" w:color="auto" w:fill="auto"/>
          </w:tcPr>
          <w:p w14:paraId="61949FAC" w14:textId="77777777" w:rsidR="003A037C" w:rsidRDefault="003A037C" w:rsidP="003B4EBA">
            <w:pPr>
              <w:rPr>
                <w:b/>
                <w:sz w:val="22"/>
                <w:szCs w:val="22"/>
              </w:rPr>
            </w:pPr>
            <w:r>
              <w:rPr>
                <w:b/>
                <w:sz w:val="22"/>
                <w:szCs w:val="22"/>
              </w:rPr>
              <w:t>Topics</w:t>
            </w:r>
          </w:p>
        </w:tc>
        <w:tc>
          <w:tcPr>
            <w:tcW w:w="2791" w:type="dxa"/>
          </w:tcPr>
          <w:p w14:paraId="1DBE815F" w14:textId="77777777" w:rsidR="003A037C" w:rsidRDefault="003A037C" w:rsidP="003B4EBA">
            <w:pPr>
              <w:rPr>
                <w:b/>
                <w:sz w:val="22"/>
                <w:szCs w:val="22"/>
              </w:rPr>
            </w:pPr>
            <w:r>
              <w:rPr>
                <w:b/>
                <w:sz w:val="22"/>
                <w:szCs w:val="22"/>
              </w:rPr>
              <w:t>Academic Resources</w:t>
            </w:r>
          </w:p>
        </w:tc>
        <w:tc>
          <w:tcPr>
            <w:tcW w:w="2791" w:type="dxa"/>
          </w:tcPr>
          <w:p w14:paraId="3075E4F7" w14:textId="77777777" w:rsidR="003A037C" w:rsidRDefault="003A037C" w:rsidP="003B4EBA">
            <w:pPr>
              <w:rPr>
                <w:b/>
                <w:sz w:val="22"/>
                <w:szCs w:val="22"/>
              </w:rPr>
            </w:pPr>
            <w:r>
              <w:rPr>
                <w:b/>
                <w:sz w:val="22"/>
                <w:szCs w:val="22"/>
              </w:rPr>
              <w:t>Learning Activities and Assessments</w:t>
            </w:r>
          </w:p>
        </w:tc>
      </w:tr>
      <w:tr w:rsidR="003A037C" w14:paraId="4F871DF1" w14:textId="77777777" w:rsidTr="003B4EBA">
        <w:tc>
          <w:tcPr>
            <w:tcW w:w="938" w:type="dxa"/>
          </w:tcPr>
          <w:p w14:paraId="7A2957DC" w14:textId="77777777" w:rsidR="003A037C" w:rsidRDefault="003A037C" w:rsidP="003B4EBA">
            <w:pPr>
              <w:jc w:val="center"/>
              <w:rPr>
                <w:b/>
                <w:sz w:val="22"/>
                <w:szCs w:val="22"/>
              </w:rPr>
            </w:pPr>
            <w:r>
              <w:rPr>
                <w:b/>
                <w:sz w:val="22"/>
                <w:szCs w:val="22"/>
              </w:rPr>
              <w:t>1</w:t>
            </w:r>
          </w:p>
          <w:p w14:paraId="1470A589" w14:textId="158C167D" w:rsidR="003B4EBA" w:rsidRDefault="003B4EBA" w:rsidP="003B4EBA">
            <w:pPr>
              <w:rPr>
                <w:b/>
                <w:sz w:val="22"/>
                <w:szCs w:val="22"/>
              </w:rPr>
            </w:pPr>
            <w:r>
              <w:rPr>
                <w:b/>
                <w:sz w:val="22"/>
                <w:szCs w:val="22"/>
              </w:rPr>
              <w:t>Oct 31 – Nov 6</w:t>
            </w:r>
          </w:p>
        </w:tc>
        <w:tc>
          <w:tcPr>
            <w:tcW w:w="2336" w:type="dxa"/>
          </w:tcPr>
          <w:p w14:paraId="408B256D" w14:textId="77777777" w:rsidR="003A037C" w:rsidRDefault="003A037C" w:rsidP="003B4EBA">
            <w:pPr>
              <w:pStyle w:val="ListParagraph"/>
              <w:ind w:left="0"/>
              <w:rPr>
                <w:sz w:val="22"/>
                <w:szCs w:val="22"/>
              </w:rPr>
            </w:pPr>
            <w:r>
              <w:rPr>
                <w:sz w:val="22"/>
                <w:szCs w:val="22"/>
              </w:rPr>
              <w:t>Effective Counseling</w:t>
            </w:r>
          </w:p>
          <w:p w14:paraId="3527AA54" w14:textId="77777777" w:rsidR="003A037C" w:rsidRDefault="003A037C" w:rsidP="003B4EBA">
            <w:pPr>
              <w:pStyle w:val="ListParagraph"/>
              <w:numPr>
                <w:ilvl w:val="0"/>
                <w:numId w:val="33"/>
              </w:numPr>
              <w:ind w:left="360"/>
              <w:rPr>
                <w:sz w:val="22"/>
                <w:szCs w:val="22"/>
              </w:rPr>
            </w:pPr>
            <w:r>
              <w:rPr>
                <w:sz w:val="22"/>
                <w:szCs w:val="22"/>
              </w:rPr>
              <w:t>Features of Counselor</w:t>
            </w:r>
          </w:p>
          <w:p w14:paraId="4DBE294A" w14:textId="77777777" w:rsidR="003A037C" w:rsidRDefault="003A037C" w:rsidP="003B4EBA">
            <w:pPr>
              <w:pStyle w:val="ListParagraph"/>
              <w:numPr>
                <w:ilvl w:val="0"/>
                <w:numId w:val="33"/>
              </w:numPr>
              <w:ind w:left="360"/>
              <w:rPr>
                <w:sz w:val="22"/>
                <w:szCs w:val="22"/>
              </w:rPr>
            </w:pPr>
            <w:r>
              <w:rPr>
                <w:sz w:val="22"/>
                <w:szCs w:val="22"/>
              </w:rPr>
              <w:t>Ethical Issues</w:t>
            </w:r>
          </w:p>
          <w:p w14:paraId="1342CE62" w14:textId="77777777" w:rsidR="003A037C" w:rsidRDefault="003A037C" w:rsidP="003B4EBA">
            <w:pPr>
              <w:pStyle w:val="ListParagraph"/>
              <w:numPr>
                <w:ilvl w:val="0"/>
                <w:numId w:val="33"/>
              </w:numPr>
              <w:ind w:left="360"/>
              <w:rPr>
                <w:sz w:val="22"/>
                <w:szCs w:val="22"/>
              </w:rPr>
            </w:pPr>
            <w:r>
              <w:rPr>
                <w:sz w:val="22"/>
                <w:szCs w:val="22"/>
              </w:rPr>
              <w:t>Multicultural Competence</w:t>
            </w:r>
          </w:p>
          <w:p w14:paraId="04F4388F" w14:textId="77777777" w:rsidR="003A037C" w:rsidRDefault="003A037C" w:rsidP="003B4EBA">
            <w:pPr>
              <w:pStyle w:val="ListParagraph"/>
              <w:numPr>
                <w:ilvl w:val="0"/>
                <w:numId w:val="33"/>
              </w:numPr>
              <w:ind w:left="360"/>
              <w:rPr>
                <w:sz w:val="22"/>
                <w:szCs w:val="22"/>
              </w:rPr>
            </w:pPr>
            <w:r>
              <w:rPr>
                <w:sz w:val="22"/>
                <w:szCs w:val="22"/>
              </w:rPr>
              <w:t>Application of Theory</w:t>
            </w:r>
          </w:p>
          <w:p w14:paraId="282A66D8" w14:textId="77777777" w:rsidR="003A037C" w:rsidRDefault="003A037C" w:rsidP="003B4EBA">
            <w:pPr>
              <w:pStyle w:val="ListParagraph"/>
              <w:ind w:left="0"/>
              <w:rPr>
                <w:sz w:val="22"/>
                <w:szCs w:val="22"/>
              </w:rPr>
            </w:pPr>
          </w:p>
          <w:p w14:paraId="7DB83C57" w14:textId="77777777" w:rsidR="003A037C" w:rsidRDefault="003A037C" w:rsidP="003B4EBA">
            <w:pPr>
              <w:pStyle w:val="ListParagraph"/>
              <w:ind w:left="0"/>
              <w:rPr>
                <w:sz w:val="22"/>
                <w:szCs w:val="22"/>
              </w:rPr>
            </w:pPr>
            <w:r>
              <w:rPr>
                <w:sz w:val="22"/>
                <w:szCs w:val="22"/>
              </w:rPr>
              <w:t>Overview of Theories</w:t>
            </w:r>
          </w:p>
        </w:tc>
        <w:tc>
          <w:tcPr>
            <w:tcW w:w="2791" w:type="dxa"/>
          </w:tcPr>
          <w:p w14:paraId="1FEFC793" w14:textId="77777777" w:rsidR="003A037C" w:rsidRDefault="003A037C" w:rsidP="003B4EBA">
            <w:pPr>
              <w:pStyle w:val="ListParagraph"/>
              <w:ind w:left="0"/>
              <w:rPr>
                <w:b/>
                <w:sz w:val="22"/>
                <w:szCs w:val="22"/>
              </w:rPr>
            </w:pPr>
            <w:r>
              <w:rPr>
                <w:b/>
                <w:sz w:val="22"/>
                <w:szCs w:val="22"/>
              </w:rPr>
              <w:t>Required Readings</w:t>
            </w:r>
          </w:p>
          <w:p w14:paraId="4CC81084" w14:textId="77777777" w:rsidR="003A037C" w:rsidRDefault="003A037C" w:rsidP="003B4EBA">
            <w:pPr>
              <w:pStyle w:val="ListParagraph"/>
              <w:ind w:left="0"/>
              <w:rPr>
                <w:sz w:val="22"/>
                <w:szCs w:val="22"/>
              </w:rPr>
            </w:pPr>
            <w:r>
              <w:rPr>
                <w:sz w:val="22"/>
                <w:szCs w:val="22"/>
              </w:rPr>
              <w:t xml:space="preserve">Halbur, D. A., &amp; Halbur, K. V. (2014). </w:t>
            </w:r>
          </w:p>
          <w:p w14:paraId="322E880C" w14:textId="77777777" w:rsidR="003A037C" w:rsidRDefault="003A037C" w:rsidP="003B4EBA">
            <w:pPr>
              <w:pStyle w:val="ListParagraph"/>
              <w:numPr>
                <w:ilvl w:val="0"/>
                <w:numId w:val="39"/>
              </w:numPr>
              <w:rPr>
                <w:sz w:val="22"/>
                <w:szCs w:val="22"/>
              </w:rPr>
            </w:pPr>
            <w:r>
              <w:rPr>
                <w:sz w:val="22"/>
                <w:szCs w:val="22"/>
              </w:rPr>
              <w:t xml:space="preserve">Chapter 1: Why theoretical orientation is important </w:t>
            </w:r>
          </w:p>
          <w:p w14:paraId="3E260402" w14:textId="77777777" w:rsidR="003A037C" w:rsidRDefault="003A037C" w:rsidP="003B4EBA">
            <w:pPr>
              <w:pStyle w:val="ListParagraph"/>
              <w:numPr>
                <w:ilvl w:val="0"/>
                <w:numId w:val="39"/>
              </w:numPr>
              <w:rPr>
                <w:sz w:val="22"/>
                <w:szCs w:val="22"/>
              </w:rPr>
            </w:pPr>
            <w:r>
              <w:rPr>
                <w:sz w:val="22"/>
                <w:szCs w:val="22"/>
              </w:rPr>
              <w:t xml:space="preserve">Chapter 2: Incorporating Theory into Practice </w:t>
            </w:r>
          </w:p>
          <w:p w14:paraId="53749DC9" w14:textId="77777777" w:rsidR="003A037C" w:rsidRDefault="003A037C" w:rsidP="003B4EBA">
            <w:pPr>
              <w:pStyle w:val="ListParagraph"/>
              <w:ind w:left="0"/>
              <w:rPr>
                <w:sz w:val="22"/>
                <w:szCs w:val="22"/>
              </w:rPr>
            </w:pPr>
          </w:p>
          <w:p w14:paraId="3BD618CA" w14:textId="77777777" w:rsidR="003A037C" w:rsidRDefault="003A037C" w:rsidP="003B4EBA">
            <w:pPr>
              <w:pStyle w:val="ListParagraph"/>
              <w:ind w:left="0"/>
              <w:rPr>
                <w:sz w:val="22"/>
                <w:szCs w:val="22"/>
              </w:rPr>
            </w:pPr>
            <w:r>
              <w:rPr>
                <w:sz w:val="22"/>
                <w:szCs w:val="22"/>
              </w:rPr>
              <w:t xml:space="preserve">Seligman, L., &amp; </w:t>
            </w:r>
            <w:proofErr w:type="spellStart"/>
            <w:r>
              <w:rPr>
                <w:sz w:val="22"/>
                <w:szCs w:val="22"/>
              </w:rPr>
              <w:t>Reichenberg</w:t>
            </w:r>
            <w:proofErr w:type="spellEnd"/>
            <w:r>
              <w:rPr>
                <w:sz w:val="22"/>
                <w:szCs w:val="22"/>
              </w:rPr>
              <w:t>, L. W. (2014).</w:t>
            </w:r>
          </w:p>
          <w:p w14:paraId="1F81BF06" w14:textId="77777777" w:rsidR="003A037C" w:rsidRDefault="003A037C" w:rsidP="003B4EBA">
            <w:pPr>
              <w:pStyle w:val="ListParagraph"/>
              <w:numPr>
                <w:ilvl w:val="0"/>
                <w:numId w:val="34"/>
              </w:numPr>
              <w:ind w:left="360"/>
              <w:rPr>
                <w:sz w:val="22"/>
                <w:szCs w:val="22"/>
              </w:rPr>
            </w:pPr>
            <w:r>
              <w:rPr>
                <w:sz w:val="22"/>
                <w:szCs w:val="22"/>
              </w:rPr>
              <w:t>Chapter 1: Contexts of Effective Treatment</w:t>
            </w:r>
          </w:p>
          <w:p w14:paraId="4F8A0127" w14:textId="77777777" w:rsidR="003A037C" w:rsidRDefault="003A037C" w:rsidP="003B4EBA">
            <w:pPr>
              <w:pStyle w:val="ListParagraph"/>
              <w:numPr>
                <w:ilvl w:val="0"/>
                <w:numId w:val="34"/>
              </w:numPr>
              <w:ind w:left="360"/>
              <w:rPr>
                <w:sz w:val="22"/>
                <w:szCs w:val="22"/>
              </w:rPr>
            </w:pPr>
            <w:r>
              <w:rPr>
                <w:sz w:val="22"/>
                <w:szCs w:val="22"/>
              </w:rPr>
              <w:t>Chapter 20: Solidifying Understanding of Treatment Systems</w:t>
            </w:r>
          </w:p>
        </w:tc>
        <w:tc>
          <w:tcPr>
            <w:tcW w:w="2791" w:type="dxa"/>
          </w:tcPr>
          <w:p w14:paraId="7C5B02F1" w14:textId="77777777" w:rsidR="004C2B92" w:rsidRDefault="004C2B92" w:rsidP="003B4EBA">
            <w:pPr>
              <w:pStyle w:val="ListParagraph"/>
              <w:ind w:left="0"/>
              <w:rPr>
                <w:color w:val="FF0000"/>
                <w:sz w:val="22"/>
                <w:szCs w:val="22"/>
              </w:rPr>
            </w:pPr>
          </w:p>
          <w:p w14:paraId="4A8CC638" w14:textId="77777777" w:rsidR="004C2B92" w:rsidRDefault="004C2B92" w:rsidP="003B4EBA">
            <w:pPr>
              <w:pStyle w:val="ListParagraph"/>
              <w:ind w:left="0"/>
              <w:rPr>
                <w:color w:val="FF0000"/>
                <w:sz w:val="22"/>
                <w:szCs w:val="22"/>
              </w:rPr>
            </w:pPr>
          </w:p>
          <w:p w14:paraId="159D3720" w14:textId="77777777" w:rsidR="004C2B92" w:rsidRDefault="004C2B92" w:rsidP="003B4EBA">
            <w:pPr>
              <w:pStyle w:val="ListParagraph"/>
              <w:ind w:left="0"/>
              <w:rPr>
                <w:color w:val="FF0000"/>
                <w:sz w:val="22"/>
                <w:szCs w:val="22"/>
              </w:rPr>
            </w:pPr>
          </w:p>
          <w:p w14:paraId="4B5885DD" w14:textId="77777777" w:rsidR="004C2B92" w:rsidRDefault="004C2B92" w:rsidP="003B4EBA">
            <w:pPr>
              <w:pStyle w:val="ListParagraph"/>
              <w:ind w:left="0"/>
              <w:rPr>
                <w:color w:val="FF0000"/>
                <w:sz w:val="22"/>
                <w:szCs w:val="22"/>
              </w:rPr>
            </w:pPr>
          </w:p>
          <w:p w14:paraId="1E1454D1" w14:textId="77777777" w:rsidR="004C2B92" w:rsidRDefault="004C2B92" w:rsidP="003B4EBA">
            <w:pPr>
              <w:pStyle w:val="ListParagraph"/>
              <w:ind w:left="0"/>
              <w:rPr>
                <w:color w:val="FF0000"/>
                <w:sz w:val="22"/>
                <w:szCs w:val="22"/>
              </w:rPr>
            </w:pPr>
          </w:p>
          <w:p w14:paraId="0D068E20" w14:textId="77777777" w:rsidR="003A037C" w:rsidRDefault="003A037C" w:rsidP="003B4EBA">
            <w:pPr>
              <w:pStyle w:val="ListParagraph"/>
              <w:ind w:left="0"/>
              <w:rPr>
                <w:color w:val="FF0000"/>
                <w:sz w:val="22"/>
                <w:szCs w:val="22"/>
              </w:rPr>
            </w:pPr>
            <w:r>
              <w:rPr>
                <w:color w:val="FF0000"/>
                <w:sz w:val="22"/>
                <w:szCs w:val="22"/>
              </w:rPr>
              <w:t>Looking Ahead: RA Overview</w:t>
            </w:r>
          </w:p>
        </w:tc>
      </w:tr>
      <w:tr w:rsidR="003B4EBA" w14:paraId="30C0C730" w14:textId="77777777" w:rsidTr="003B4EBA">
        <w:tc>
          <w:tcPr>
            <w:tcW w:w="8856" w:type="dxa"/>
            <w:gridSpan w:val="4"/>
            <w:shd w:val="clear" w:color="auto" w:fill="C6D9F1" w:themeFill="text2" w:themeFillTint="33"/>
          </w:tcPr>
          <w:p w14:paraId="5BB905D8" w14:textId="6422227B" w:rsidR="003B4EBA" w:rsidRPr="003B4EBA" w:rsidRDefault="003B4EBA" w:rsidP="003B4EBA">
            <w:pPr>
              <w:pStyle w:val="ListParagraph"/>
              <w:ind w:left="0"/>
              <w:rPr>
                <w:sz w:val="22"/>
                <w:szCs w:val="22"/>
              </w:rPr>
            </w:pPr>
            <w:r w:rsidRPr="003B4EBA">
              <w:rPr>
                <w:sz w:val="22"/>
                <w:szCs w:val="22"/>
              </w:rPr>
              <w:t>Class 1: Nov 3, 6:00-10:00 PM</w:t>
            </w:r>
          </w:p>
          <w:p w14:paraId="78E62906" w14:textId="77777777" w:rsidR="003B4EBA" w:rsidRDefault="003B4EBA" w:rsidP="003B4EBA">
            <w:pPr>
              <w:pStyle w:val="ListParagraph"/>
              <w:ind w:left="0"/>
              <w:rPr>
                <w:color w:val="FF0000"/>
                <w:sz w:val="22"/>
                <w:szCs w:val="22"/>
              </w:rPr>
            </w:pPr>
          </w:p>
        </w:tc>
      </w:tr>
      <w:tr w:rsidR="003A037C" w14:paraId="6D526E14" w14:textId="77777777" w:rsidTr="003B4EBA">
        <w:tc>
          <w:tcPr>
            <w:tcW w:w="938" w:type="dxa"/>
          </w:tcPr>
          <w:p w14:paraId="0C91C1EC" w14:textId="77777777" w:rsidR="003A037C" w:rsidRDefault="003A037C" w:rsidP="003B4EBA">
            <w:pPr>
              <w:jc w:val="center"/>
              <w:rPr>
                <w:b/>
                <w:sz w:val="22"/>
                <w:szCs w:val="22"/>
              </w:rPr>
            </w:pPr>
            <w:r>
              <w:rPr>
                <w:b/>
                <w:sz w:val="22"/>
                <w:szCs w:val="22"/>
              </w:rPr>
              <w:t>2</w:t>
            </w:r>
          </w:p>
          <w:p w14:paraId="434196E8" w14:textId="77777777" w:rsidR="003B4EBA" w:rsidRDefault="003B4EBA" w:rsidP="003B4EBA">
            <w:pPr>
              <w:jc w:val="center"/>
              <w:rPr>
                <w:b/>
                <w:sz w:val="22"/>
                <w:szCs w:val="22"/>
              </w:rPr>
            </w:pPr>
            <w:r>
              <w:rPr>
                <w:b/>
                <w:sz w:val="22"/>
                <w:szCs w:val="22"/>
              </w:rPr>
              <w:t xml:space="preserve"> Nov</w:t>
            </w:r>
          </w:p>
          <w:p w14:paraId="0D9488DC" w14:textId="46471228" w:rsidR="003B4EBA" w:rsidRDefault="003B4EBA" w:rsidP="003B4EBA">
            <w:pPr>
              <w:jc w:val="center"/>
              <w:rPr>
                <w:b/>
                <w:sz w:val="22"/>
                <w:szCs w:val="22"/>
              </w:rPr>
            </w:pPr>
            <w:r>
              <w:rPr>
                <w:b/>
                <w:sz w:val="22"/>
                <w:szCs w:val="22"/>
              </w:rPr>
              <w:t xml:space="preserve"> 7-13</w:t>
            </w:r>
          </w:p>
        </w:tc>
        <w:tc>
          <w:tcPr>
            <w:tcW w:w="2336" w:type="dxa"/>
          </w:tcPr>
          <w:p w14:paraId="16531F64" w14:textId="77777777" w:rsidR="003A037C" w:rsidRDefault="003A037C" w:rsidP="003B4EBA">
            <w:pPr>
              <w:pStyle w:val="ListParagraph"/>
              <w:ind w:left="0"/>
              <w:rPr>
                <w:sz w:val="22"/>
                <w:szCs w:val="22"/>
              </w:rPr>
            </w:pPr>
            <w:r>
              <w:rPr>
                <w:sz w:val="22"/>
                <w:szCs w:val="22"/>
              </w:rPr>
              <w:t>Theories Related to Background</w:t>
            </w:r>
          </w:p>
          <w:p w14:paraId="0DE7ED0A" w14:textId="77777777" w:rsidR="003A037C" w:rsidRDefault="003A037C" w:rsidP="003B4EBA">
            <w:pPr>
              <w:pStyle w:val="ListParagraph"/>
              <w:numPr>
                <w:ilvl w:val="0"/>
                <w:numId w:val="25"/>
              </w:numPr>
              <w:rPr>
                <w:sz w:val="22"/>
                <w:szCs w:val="22"/>
              </w:rPr>
            </w:pPr>
            <w:r>
              <w:rPr>
                <w:sz w:val="22"/>
                <w:szCs w:val="22"/>
              </w:rPr>
              <w:t>Psychoanalysis</w:t>
            </w:r>
          </w:p>
          <w:p w14:paraId="157D4478" w14:textId="77777777" w:rsidR="003A037C" w:rsidRDefault="003A037C" w:rsidP="003B4EBA">
            <w:pPr>
              <w:pStyle w:val="ListParagraph"/>
              <w:numPr>
                <w:ilvl w:val="0"/>
                <w:numId w:val="9"/>
              </w:numPr>
              <w:rPr>
                <w:sz w:val="22"/>
                <w:szCs w:val="22"/>
              </w:rPr>
            </w:pPr>
            <w:proofErr w:type="spellStart"/>
            <w:r>
              <w:rPr>
                <w:sz w:val="22"/>
                <w:szCs w:val="22"/>
              </w:rPr>
              <w:t>Neoanalytic</w:t>
            </w:r>
            <w:proofErr w:type="spellEnd"/>
            <w:r>
              <w:rPr>
                <w:sz w:val="22"/>
                <w:szCs w:val="22"/>
              </w:rPr>
              <w:t xml:space="preserve"> Approaches</w:t>
            </w:r>
          </w:p>
          <w:p w14:paraId="01B86D0A" w14:textId="77777777" w:rsidR="003A037C" w:rsidRDefault="003A037C" w:rsidP="003B4EBA">
            <w:pPr>
              <w:pStyle w:val="ListParagraph"/>
              <w:numPr>
                <w:ilvl w:val="0"/>
                <w:numId w:val="9"/>
              </w:numPr>
              <w:rPr>
                <w:sz w:val="22"/>
                <w:szCs w:val="22"/>
              </w:rPr>
            </w:pPr>
            <w:r>
              <w:rPr>
                <w:sz w:val="22"/>
                <w:szCs w:val="22"/>
              </w:rPr>
              <w:t>Brief Psychodynamic Therapy</w:t>
            </w:r>
          </w:p>
          <w:p w14:paraId="1B3BCA03" w14:textId="77777777" w:rsidR="003A037C" w:rsidRDefault="003A037C" w:rsidP="003B4EBA">
            <w:pPr>
              <w:pStyle w:val="ListParagraph"/>
              <w:numPr>
                <w:ilvl w:val="0"/>
                <w:numId w:val="9"/>
              </w:numPr>
              <w:rPr>
                <w:sz w:val="22"/>
                <w:szCs w:val="22"/>
              </w:rPr>
            </w:pPr>
            <w:r>
              <w:rPr>
                <w:sz w:val="22"/>
                <w:szCs w:val="22"/>
              </w:rPr>
              <w:t>Individual Psychology</w:t>
            </w:r>
          </w:p>
        </w:tc>
        <w:tc>
          <w:tcPr>
            <w:tcW w:w="2791" w:type="dxa"/>
          </w:tcPr>
          <w:p w14:paraId="5FC1A377" w14:textId="77777777" w:rsidR="003A037C" w:rsidRDefault="003A037C" w:rsidP="003B4EBA">
            <w:pPr>
              <w:pStyle w:val="ListParagraph"/>
              <w:ind w:left="0"/>
              <w:rPr>
                <w:b/>
                <w:sz w:val="22"/>
                <w:szCs w:val="22"/>
              </w:rPr>
            </w:pPr>
            <w:r>
              <w:rPr>
                <w:b/>
                <w:sz w:val="22"/>
                <w:szCs w:val="22"/>
              </w:rPr>
              <w:t>Required Readings</w:t>
            </w:r>
          </w:p>
          <w:p w14:paraId="22A8FCED" w14:textId="77777777" w:rsidR="003A037C" w:rsidRDefault="003A037C" w:rsidP="003B4EBA">
            <w:pPr>
              <w:pStyle w:val="ListParagraph"/>
              <w:ind w:left="0"/>
              <w:rPr>
                <w:sz w:val="22"/>
                <w:szCs w:val="22"/>
              </w:rPr>
            </w:pPr>
            <w:r>
              <w:rPr>
                <w:sz w:val="22"/>
                <w:szCs w:val="22"/>
              </w:rPr>
              <w:t xml:space="preserve">Seligman, L., &amp; </w:t>
            </w:r>
            <w:proofErr w:type="spellStart"/>
            <w:r>
              <w:rPr>
                <w:sz w:val="22"/>
                <w:szCs w:val="22"/>
              </w:rPr>
              <w:t>Reichenberg</w:t>
            </w:r>
            <w:proofErr w:type="spellEnd"/>
            <w:r>
              <w:rPr>
                <w:sz w:val="22"/>
                <w:szCs w:val="22"/>
              </w:rPr>
              <w:t>, L. W. (2014).</w:t>
            </w:r>
          </w:p>
          <w:p w14:paraId="47FBCAC4" w14:textId="77777777" w:rsidR="003A037C" w:rsidRDefault="003A037C" w:rsidP="003B4EBA">
            <w:pPr>
              <w:pStyle w:val="ListParagraph"/>
              <w:numPr>
                <w:ilvl w:val="0"/>
                <w:numId w:val="35"/>
              </w:numPr>
              <w:rPr>
                <w:sz w:val="22"/>
                <w:szCs w:val="22"/>
              </w:rPr>
            </w:pPr>
            <w:r>
              <w:rPr>
                <w:sz w:val="22"/>
                <w:szCs w:val="22"/>
              </w:rPr>
              <w:t>Chapter 2: Overview of Background-Focused Treatment Systems</w:t>
            </w:r>
          </w:p>
          <w:p w14:paraId="219EA3A9" w14:textId="77777777" w:rsidR="003A037C" w:rsidRDefault="003A037C" w:rsidP="003B4EBA">
            <w:pPr>
              <w:pStyle w:val="ListParagraph"/>
              <w:numPr>
                <w:ilvl w:val="0"/>
                <w:numId w:val="35"/>
              </w:numPr>
              <w:rPr>
                <w:sz w:val="22"/>
                <w:szCs w:val="22"/>
              </w:rPr>
            </w:pPr>
            <w:r>
              <w:rPr>
                <w:sz w:val="22"/>
                <w:szCs w:val="22"/>
              </w:rPr>
              <w:t>Chapter 3: Sigmund Freud and Classic Psychoanalysis</w:t>
            </w:r>
          </w:p>
          <w:p w14:paraId="5DF957CB" w14:textId="77777777" w:rsidR="003A037C" w:rsidRDefault="003A037C" w:rsidP="003B4EBA">
            <w:pPr>
              <w:pStyle w:val="ListParagraph"/>
              <w:numPr>
                <w:ilvl w:val="0"/>
                <w:numId w:val="35"/>
              </w:numPr>
              <w:rPr>
                <w:sz w:val="22"/>
                <w:szCs w:val="22"/>
              </w:rPr>
            </w:pPr>
            <w:r>
              <w:rPr>
                <w:sz w:val="22"/>
                <w:szCs w:val="22"/>
              </w:rPr>
              <w:t>Chapter 4: Alfred Adler and Individual Psychology</w:t>
            </w:r>
          </w:p>
          <w:p w14:paraId="41A9F8F0" w14:textId="77777777" w:rsidR="003A037C" w:rsidRDefault="003A037C" w:rsidP="003B4EBA">
            <w:pPr>
              <w:pStyle w:val="ListParagraph"/>
              <w:numPr>
                <w:ilvl w:val="0"/>
                <w:numId w:val="35"/>
              </w:numPr>
              <w:rPr>
                <w:sz w:val="22"/>
                <w:szCs w:val="22"/>
              </w:rPr>
            </w:pPr>
            <w:r>
              <w:rPr>
                <w:sz w:val="22"/>
                <w:szCs w:val="22"/>
              </w:rPr>
              <w:t>Chapter 5: Post- and Neo-Freudians</w:t>
            </w:r>
          </w:p>
          <w:p w14:paraId="30BFE222" w14:textId="77777777" w:rsidR="003A037C" w:rsidRDefault="003A037C" w:rsidP="003B4EBA">
            <w:pPr>
              <w:pStyle w:val="ListParagraph"/>
              <w:numPr>
                <w:ilvl w:val="0"/>
                <w:numId w:val="35"/>
              </w:numPr>
              <w:rPr>
                <w:sz w:val="22"/>
                <w:szCs w:val="22"/>
              </w:rPr>
            </w:pPr>
            <w:r>
              <w:rPr>
                <w:sz w:val="22"/>
                <w:szCs w:val="22"/>
              </w:rPr>
              <w:t>Chapter 6: Brief Psychodynamic Therapy</w:t>
            </w:r>
          </w:p>
        </w:tc>
        <w:tc>
          <w:tcPr>
            <w:tcW w:w="2791" w:type="dxa"/>
          </w:tcPr>
          <w:p w14:paraId="4C530F1D" w14:textId="77777777" w:rsidR="003A037C" w:rsidRDefault="003A037C" w:rsidP="003B4EBA">
            <w:pPr>
              <w:rPr>
                <w:sz w:val="22"/>
                <w:szCs w:val="22"/>
              </w:rPr>
            </w:pPr>
            <w:r>
              <w:rPr>
                <w:sz w:val="22"/>
                <w:szCs w:val="22"/>
              </w:rPr>
              <w:t xml:space="preserve">Weekly Assignment 1 </w:t>
            </w:r>
          </w:p>
          <w:p w14:paraId="2977A06E" w14:textId="77777777" w:rsidR="003A037C" w:rsidRDefault="003A037C" w:rsidP="003B4EBA">
            <w:pPr>
              <w:rPr>
                <w:sz w:val="22"/>
                <w:szCs w:val="22"/>
              </w:rPr>
            </w:pPr>
            <w:r>
              <w:rPr>
                <w:sz w:val="22"/>
                <w:szCs w:val="22"/>
              </w:rPr>
              <w:t>(60 pts)</w:t>
            </w:r>
          </w:p>
        </w:tc>
      </w:tr>
      <w:tr w:rsidR="003B4EBA" w14:paraId="49ED3C95" w14:textId="77777777" w:rsidTr="003B4EBA">
        <w:tc>
          <w:tcPr>
            <w:tcW w:w="8856" w:type="dxa"/>
            <w:gridSpan w:val="4"/>
            <w:shd w:val="clear" w:color="auto" w:fill="C6D9F1" w:themeFill="text2" w:themeFillTint="33"/>
          </w:tcPr>
          <w:p w14:paraId="0F22B6EB" w14:textId="7918A443" w:rsidR="003B4EBA" w:rsidRPr="003B4EBA" w:rsidRDefault="003B4EBA" w:rsidP="003B4EBA">
            <w:pPr>
              <w:pStyle w:val="ListParagraph"/>
              <w:ind w:left="0"/>
              <w:rPr>
                <w:sz w:val="22"/>
                <w:szCs w:val="22"/>
              </w:rPr>
            </w:pPr>
            <w:r w:rsidRPr="003B4EBA">
              <w:rPr>
                <w:sz w:val="22"/>
                <w:szCs w:val="22"/>
              </w:rPr>
              <w:t xml:space="preserve">Class </w:t>
            </w:r>
            <w:r>
              <w:rPr>
                <w:sz w:val="22"/>
                <w:szCs w:val="22"/>
              </w:rPr>
              <w:t>2</w:t>
            </w:r>
            <w:r w:rsidRPr="003B4EBA">
              <w:rPr>
                <w:sz w:val="22"/>
                <w:szCs w:val="22"/>
              </w:rPr>
              <w:t xml:space="preserve">: Nov </w:t>
            </w:r>
            <w:r>
              <w:rPr>
                <w:sz w:val="22"/>
                <w:szCs w:val="22"/>
              </w:rPr>
              <w:t>10</w:t>
            </w:r>
            <w:r w:rsidRPr="003B4EBA">
              <w:rPr>
                <w:sz w:val="22"/>
                <w:szCs w:val="22"/>
              </w:rPr>
              <w:t>, 6:00-10:00 PM</w:t>
            </w:r>
          </w:p>
          <w:p w14:paraId="000138D0" w14:textId="77777777" w:rsidR="003B4EBA" w:rsidRDefault="003B4EBA" w:rsidP="003B4EBA">
            <w:pPr>
              <w:rPr>
                <w:sz w:val="22"/>
                <w:szCs w:val="22"/>
              </w:rPr>
            </w:pPr>
          </w:p>
        </w:tc>
      </w:tr>
      <w:tr w:rsidR="003A037C" w14:paraId="07CA9192" w14:textId="77777777" w:rsidTr="003B4EBA">
        <w:tc>
          <w:tcPr>
            <w:tcW w:w="938" w:type="dxa"/>
          </w:tcPr>
          <w:p w14:paraId="41629121" w14:textId="77777777" w:rsidR="003A037C" w:rsidRDefault="003A037C" w:rsidP="003B4EBA">
            <w:pPr>
              <w:jc w:val="center"/>
              <w:rPr>
                <w:b/>
                <w:sz w:val="22"/>
                <w:szCs w:val="22"/>
              </w:rPr>
            </w:pPr>
            <w:r>
              <w:rPr>
                <w:b/>
                <w:sz w:val="22"/>
                <w:szCs w:val="22"/>
              </w:rPr>
              <w:t>3</w:t>
            </w:r>
          </w:p>
          <w:p w14:paraId="0E55F878" w14:textId="60C89C95" w:rsidR="003B4EBA" w:rsidRDefault="003B4EBA" w:rsidP="003B4EBA">
            <w:pPr>
              <w:jc w:val="center"/>
              <w:rPr>
                <w:b/>
                <w:sz w:val="22"/>
                <w:szCs w:val="22"/>
              </w:rPr>
            </w:pPr>
            <w:r>
              <w:rPr>
                <w:b/>
                <w:sz w:val="22"/>
                <w:szCs w:val="22"/>
              </w:rPr>
              <w:t>Nov 14-20</w:t>
            </w:r>
          </w:p>
        </w:tc>
        <w:tc>
          <w:tcPr>
            <w:tcW w:w="2336" w:type="dxa"/>
          </w:tcPr>
          <w:p w14:paraId="1329C92C" w14:textId="77777777" w:rsidR="003A037C" w:rsidRDefault="003A037C" w:rsidP="003B4EBA">
            <w:pPr>
              <w:pStyle w:val="ListParagraph"/>
              <w:ind w:left="0"/>
              <w:rPr>
                <w:sz w:val="22"/>
                <w:szCs w:val="22"/>
              </w:rPr>
            </w:pPr>
            <w:r>
              <w:rPr>
                <w:sz w:val="22"/>
                <w:szCs w:val="22"/>
              </w:rPr>
              <w:t xml:space="preserve">Theories Related to Emotions &amp; Sensations </w:t>
            </w:r>
          </w:p>
          <w:p w14:paraId="45174B97" w14:textId="77777777" w:rsidR="003A037C" w:rsidRDefault="003A037C" w:rsidP="003B4EBA">
            <w:pPr>
              <w:pStyle w:val="ListParagraph"/>
              <w:numPr>
                <w:ilvl w:val="0"/>
                <w:numId w:val="26"/>
              </w:numPr>
              <w:rPr>
                <w:sz w:val="22"/>
                <w:szCs w:val="22"/>
              </w:rPr>
            </w:pPr>
            <w:r>
              <w:rPr>
                <w:sz w:val="22"/>
                <w:szCs w:val="22"/>
              </w:rPr>
              <w:t xml:space="preserve">Person-Centered </w:t>
            </w:r>
            <w:r>
              <w:rPr>
                <w:sz w:val="22"/>
                <w:szCs w:val="22"/>
              </w:rPr>
              <w:lastRenderedPageBreak/>
              <w:t>Therapy</w:t>
            </w:r>
          </w:p>
          <w:p w14:paraId="29BBB8F2" w14:textId="77777777" w:rsidR="003A037C" w:rsidRDefault="003A037C" w:rsidP="003B4EBA">
            <w:pPr>
              <w:pStyle w:val="ListParagraph"/>
              <w:numPr>
                <w:ilvl w:val="0"/>
                <w:numId w:val="10"/>
              </w:numPr>
              <w:rPr>
                <w:sz w:val="22"/>
                <w:szCs w:val="22"/>
              </w:rPr>
            </w:pPr>
            <w:r>
              <w:rPr>
                <w:sz w:val="22"/>
                <w:szCs w:val="22"/>
              </w:rPr>
              <w:t>Existential Psychotherapy</w:t>
            </w:r>
          </w:p>
          <w:p w14:paraId="21B2F4A2" w14:textId="77777777" w:rsidR="003A037C" w:rsidRDefault="003A037C" w:rsidP="003B4EBA">
            <w:pPr>
              <w:pStyle w:val="ListParagraph"/>
              <w:numPr>
                <w:ilvl w:val="0"/>
                <w:numId w:val="10"/>
              </w:numPr>
              <w:rPr>
                <w:sz w:val="22"/>
                <w:szCs w:val="22"/>
              </w:rPr>
            </w:pPr>
            <w:r>
              <w:rPr>
                <w:sz w:val="22"/>
                <w:szCs w:val="22"/>
              </w:rPr>
              <w:t>Gestalt Therapy</w:t>
            </w:r>
          </w:p>
          <w:p w14:paraId="695FA0B9" w14:textId="77777777" w:rsidR="003A037C" w:rsidRDefault="003A037C" w:rsidP="003B4EBA">
            <w:pPr>
              <w:pStyle w:val="ListParagraph"/>
              <w:numPr>
                <w:ilvl w:val="0"/>
                <w:numId w:val="10"/>
              </w:numPr>
              <w:rPr>
                <w:sz w:val="22"/>
                <w:szCs w:val="22"/>
              </w:rPr>
            </w:pPr>
            <w:r>
              <w:rPr>
                <w:sz w:val="22"/>
                <w:szCs w:val="22"/>
              </w:rPr>
              <w:t>Emerging Approaches</w:t>
            </w:r>
          </w:p>
          <w:p w14:paraId="14A5CA0D" w14:textId="77777777" w:rsidR="003A037C" w:rsidRDefault="003A037C" w:rsidP="003B4EBA">
            <w:pPr>
              <w:pStyle w:val="ListParagraph"/>
              <w:numPr>
                <w:ilvl w:val="1"/>
                <w:numId w:val="10"/>
              </w:numPr>
              <w:ind w:left="732" w:hanging="175"/>
              <w:rPr>
                <w:sz w:val="22"/>
                <w:szCs w:val="22"/>
              </w:rPr>
            </w:pPr>
            <w:r>
              <w:rPr>
                <w:sz w:val="22"/>
                <w:szCs w:val="22"/>
              </w:rPr>
              <w:t>Narrative Therapy</w:t>
            </w:r>
          </w:p>
          <w:p w14:paraId="37451D54" w14:textId="77777777" w:rsidR="003A037C" w:rsidRDefault="003A037C" w:rsidP="003B4EBA">
            <w:pPr>
              <w:pStyle w:val="ListParagraph"/>
              <w:numPr>
                <w:ilvl w:val="1"/>
                <w:numId w:val="10"/>
              </w:numPr>
              <w:ind w:left="732" w:hanging="175"/>
              <w:rPr>
                <w:sz w:val="22"/>
                <w:szCs w:val="22"/>
              </w:rPr>
            </w:pPr>
            <w:r>
              <w:rPr>
                <w:sz w:val="22"/>
                <w:szCs w:val="22"/>
              </w:rPr>
              <w:t>Solution-Focused Brief Therapy</w:t>
            </w:r>
          </w:p>
          <w:p w14:paraId="7182F9BA" w14:textId="77777777" w:rsidR="003A037C" w:rsidRDefault="003A037C" w:rsidP="003B4EBA">
            <w:pPr>
              <w:pStyle w:val="ListParagraph"/>
              <w:numPr>
                <w:ilvl w:val="1"/>
                <w:numId w:val="10"/>
              </w:numPr>
              <w:ind w:left="732" w:hanging="175"/>
              <w:rPr>
                <w:sz w:val="22"/>
                <w:szCs w:val="22"/>
              </w:rPr>
            </w:pPr>
            <w:r>
              <w:rPr>
                <w:sz w:val="22"/>
                <w:szCs w:val="22"/>
              </w:rPr>
              <w:t>Feminist Therapy</w:t>
            </w:r>
          </w:p>
          <w:p w14:paraId="48B34915" w14:textId="77777777" w:rsidR="003A037C" w:rsidRDefault="003A037C" w:rsidP="003B4EBA">
            <w:pPr>
              <w:pStyle w:val="ListParagraph"/>
              <w:ind w:left="0"/>
              <w:rPr>
                <w:sz w:val="22"/>
                <w:szCs w:val="22"/>
              </w:rPr>
            </w:pPr>
          </w:p>
        </w:tc>
        <w:tc>
          <w:tcPr>
            <w:tcW w:w="2791" w:type="dxa"/>
          </w:tcPr>
          <w:p w14:paraId="210795DA" w14:textId="77777777" w:rsidR="003A037C" w:rsidRDefault="003A037C" w:rsidP="003B4EBA">
            <w:pPr>
              <w:pStyle w:val="ListParagraph"/>
              <w:ind w:left="0"/>
              <w:rPr>
                <w:b/>
                <w:sz w:val="22"/>
                <w:szCs w:val="22"/>
              </w:rPr>
            </w:pPr>
            <w:r>
              <w:rPr>
                <w:b/>
                <w:sz w:val="22"/>
                <w:szCs w:val="22"/>
              </w:rPr>
              <w:lastRenderedPageBreak/>
              <w:t>Required Readings</w:t>
            </w:r>
          </w:p>
          <w:p w14:paraId="3B0CA343" w14:textId="77777777" w:rsidR="003A037C" w:rsidRDefault="003A037C" w:rsidP="003B4EBA">
            <w:pPr>
              <w:pStyle w:val="ListParagraph"/>
              <w:ind w:left="0"/>
              <w:rPr>
                <w:sz w:val="22"/>
                <w:szCs w:val="22"/>
              </w:rPr>
            </w:pPr>
            <w:r>
              <w:rPr>
                <w:sz w:val="22"/>
                <w:szCs w:val="22"/>
              </w:rPr>
              <w:t xml:space="preserve">Seligman, L., &amp; </w:t>
            </w:r>
            <w:proofErr w:type="spellStart"/>
            <w:r>
              <w:rPr>
                <w:sz w:val="22"/>
                <w:szCs w:val="22"/>
              </w:rPr>
              <w:t>Reichenberg</w:t>
            </w:r>
            <w:proofErr w:type="spellEnd"/>
            <w:r>
              <w:rPr>
                <w:sz w:val="22"/>
                <w:szCs w:val="22"/>
              </w:rPr>
              <w:t>, L. W. (2014).</w:t>
            </w:r>
          </w:p>
          <w:p w14:paraId="6EE01DB9" w14:textId="77777777" w:rsidR="003A037C" w:rsidRDefault="003A037C" w:rsidP="003B4EBA">
            <w:pPr>
              <w:pStyle w:val="ListParagraph"/>
              <w:numPr>
                <w:ilvl w:val="0"/>
                <w:numId w:val="36"/>
              </w:numPr>
              <w:rPr>
                <w:sz w:val="22"/>
                <w:szCs w:val="22"/>
              </w:rPr>
            </w:pPr>
            <w:r>
              <w:rPr>
                <w:sz w:val="22"/>
                <w:szCs w:val="22"/>
              </w:rPr>
              <w:lastRenderedPageBreak/>
              <w:t>Chapter 7: Overview of Emotion-Focused Treatment Systems</w:t>
            </w:r>
          </w:p>
          <w:p w14:paraId="26E140FD" w14:textId="77777777" w:rsidR="003A037C" w:rsidRDefault="003A037C" w:rsidP="003B4EBA">
            <w:pPr>
              <w:pStyle w:val="ListParagraph"/>
              <w:numPr>
                <w:ilvl w:val="0"/>
                <w:numId w:val="36"/>
              </w:numPr>
              <w:rPr>
                <w:sz w:val="22"/>
                <w:szCs w:val="22"/>
              </w:rPr>
            </w:pPr>
            <w:r>
              <w:rPr>
                <w:sz w:val="22"/>
                <w:szCs w:val="22"/>
              </w:rPr>
              <w:t>Chapter 8: Carl Rogers and Person-Centered Counseling</w:t>
            </w:r>
          </w:p>
          <w:p w14:paraId="2A86EA46" w14:textId="77777777" w:rsidR="003A037C" w:rsidRDefault="003A037C" w:rsidP="003B4EBA">
            <w:pPr>
              <w:pStyle w:val="ListParagraph"/>
              <w:numPr>
                <w:ilvl w:val="0"/>
                <w:numId w:val="36"/>
              </w:numPr>
              <w:rPr>
                <w:sz w:val="22"/>
                <w:szCs w:val="22"/>
              </w:rPr>
            </w:pPr>
            <w:r>
              <w:rPr>
                <w:sz w:val="22"/>
                <w:szCs w:val="22"/>
              </w:rPr>
              <w:t>Chapter 9: Existential Therapy</w:t>
            </w:r>
          </w:p>
          <w:p w14:paraId="14D65A65" w14:textId="77777777" w:rsidR="003A037C" w:rsidRDefault="003A037C" w:rsidP="003B4EBA">
            <w:pPr>
              <w:pStyle w:val="ListParagraph"/>
              <w:numPr>
                <w:ilvl w:val="0"/>
                <w:numId w:val="36"/>
              </w:numPr>
              <w:rPr>
                <w:sz w:val="22"/>
                <w:szCs w:val="22"/>
              </w:rPr>
            </w:pPr>
            <w:r>
              <w:rPr>
                <w:sz w:val="22"/>
                <w:szCs w:val="22"/>
              </w:rPr>
              <w:t>Chapter 10: Gestalt Therapy</w:t>
            </w:r>
          </w:p>
          <w:p w14:paraId="7E569BCB" w14:textId="77777777" w:rsidR="003A037C" w:rsidRDefault="003A037C" w:rsidP="003B4EBA">
            <w:pPr>
              <w:pStyle w:val="ListParagraph"/>
              <w:numPr>
                <w:ilvl w:val="0"/>
                <w:numId w:val="36"/>
              </w:numPr>
              <w:rPr>
                <w:sz w:val="22"/>
                <w:szCs w:val="22"/>
              </w:rPr>
            </w:pPr>
            <w:r>
              <w:rPr>
                <w:sz w:val="22"/>
                <w:szCs w:val="22"/>
              </w:rPr>
              <w:t xml:space="preserve">Chapter 11: Emerging Approaches Emphasizing Emotions and Sensations </w:t>
            </w:r>
          </w:p>
        </w:tc>
        <w:tc>
          <w:tcPr>
            <w:tcW w:w="2791" w:type="dxa"/>
          </w:tcPr>
          <w:p w14:paraId="5BA3C968" w14:textId="77777777" w:rsidR="003A037C" w:rsidRDefault="003A037C" w:rsidP="003B4EBA">
            <w:pPr>
              <w:rPr>
                <w:sz w:val="22"/>
                <w:szCs w:val="22"/>
              </w:rPr>
            </w:pPr>
            <w:r>
              <w:rPr>
                <w:sz w:val="22"/>
                <w:szCs w:val="22"/>
              </w:rPr>
              <w:lastRenderedPageBreak/>
              <w:t>Weekly Assignment 2</w:t>
            </w:r>
          </w:p>
          <w:p w14:paraId="357294FE" w14:textId="77777777" w:rsidR="003A037C" w:rsidRDefault="003A037C" w:rsidP="003B4EBA">
            <w:pPr>
              <w:rPr>
                <w:b/>
                <w:color w:val="FF0000"/>
                <w:sz w:val="22"/>
                <w:szCs w:val="22"/>
              </w:rPr>
            </w:pPr>
            <w:r>
              <w:rPr>
                <w:sz w:val="22"/>
                <w:szCs w:val="22"/>
              </w:rPr>
              <w:t xml:space="preserve"> (60 pts)</w:t>
            </w:r>
          </w:p>
        </w:tc>
      </w:tr>
      <w:tr w:rsidR="003B4EBA" w14:paraId="7B0A8E3E" w14:textId="77777777" w:rsidTr="003B4EBA">
        <w:tc>
          <w:tcPr>
            <w:tcW w:w="8856" w:type="dxa"/>
            <w:gridSpan w:val="4"/>
            <w:shd w:val="clear" w:color="auto" w:fill="C6D9F1" w:themeFill="text2" w:themeFillTint="33"/>
          </w:tcPr>
          <w:p w14:paraId="54499AFF" w14:textId="55E43A36" w:rsidR="003B4EBA" w:rsidRPr="003B4EBA" w:rsidRDefault="003B4EBA" w:rsidP="003B4EBA">
            <w:pPr>
              <w:pStyle w:val="ListParagraph"/>
              <w:ind w:left="0"/>
              <w:rPr>
                <w:sz w:val="22"/>
                <w:szCs w:val="22"/>
              </w:rPr>
            </w:pPr>
            <w:r>
              <w:rPr>
                <w:sz w:val="22"/>
                <w:szCs w:val="22"/>
              </w:rPr>
              <w:lastRenderedPageBreak/>
              <w:t>Class 3,</w:t>
            </w:r>
            <w:r w:rsidRPr="003B4EBA">
              <w:rPr>
                <w:sz w:val="22"/>
                <w:szCs w:val="22"/>
              </w:rPr>
              <w:t xml:space="preserve"> Nov </w:t>
            </w:r>
            <w:r>
              <w:rPr>
                <w:sz w:val="22"/>
                <w:szCs w:val="22"/>
              </w:rPr>
              <w:t>17</w:t>
            </w:r>
            <w:r w:rsidRPr="003B4EBA">
              <w:rPr>
                <w:sz w:val="22"/>
                <w:szCs w:val="22"/>
              </w:rPr>
              <w:t>, 6:00-10:00 PM</w:t>
            </w:r>
          </w:p>
          <w:p w14:paraId="77546098" w14:textId="77777777" w:rsidR="003B4EBA" w:rsidRDefault="003B4EBA" w:rsidP="003B4EBA">
            <w:pPr>
              <w:rPr>
                <w:sz w:val="22"/>
                <w:szCs w:val="22"/>
              </w:rPr>
            </w:pPr>
          </w:p>
        </w:tc>
      </w:tr>
      <w:tr w:rsidR="003A037C" w14:paraId="56A6B68F" w14:textId="77777777" w:rsidTr="003B4EBA">
        <w:tc>
          <w:tcPr>
            <w:tcW w:w="938" w:type="dxa"/>
          </w:tcPr>
          <w:p w14:paraId="2F9A1EBB" w14:textId="77777777" w:rsidR="003A037C" w:rsidRDefault="003A037C" w:rsidP="003B4EBA">
            <w:pPr>
              <w:jc w:val="center"/>
              <w:rPr>
                <w:b/>
                <w:sz w:val="22"/>
                <w:szCs w:val="22"/>
              </w:rPr>
            </w:pPr>
            <w:r>
              <w:rPr>
                <w:b/>
                <w:sz w:val="22"/>
                <w:szCs w:val="22"/>
              </w:rPr>
              <w:t>4</w:t>
            </w:r>
          </w:p>
          <w:p w14:paraId="013F317C" w14:textId="4699C21A" w:rsidR="003B4EBA" w:rsidRDefault="003B4EBA" w:rsidP="003B4EBA">
            <w:pPr>
              <w:jc w:val="center"/>
              <w:rPr>
                <w:b/>
                <w:sz w:val="22"/>
                <w:szCs w:val="22"/>
              </w:rPr>
            </w:pPr>
            <w:r>
              <w:rPr>
                <w:b/>
                <w:sz w:val="22"/>
                <w:szCs w:val="22"/>
              </w:rPr>
              <w:t>Nov 21-27</w:t>
            </w:r>
          </w:p>
        </w:tc>
        <w:tc>
          <w:tcPr>
            <w:tcW w:w="2336" w:type="dxa"/>
          </w:tcPr>
          <w:p w14:paraId="705A124C" w14:textId="77777777" w:rsidR="003A037C" w:rsidRDefault="003A037C" w:rsidP="003B4EBA">
            <w:pPr>
              <w:pStyle w:val="ListParagraph"/>
              <w:numPr>
                <w:ilvl w:val="0"/>
                <w:numId w:val="27"/>
              </w:numPr>
              <w:rPr>
                <w:sz w:val="22"/>
                <w:szCs w:val="22"/>
              </w:rPr>
            </w:pPr>
            <w:r>
              <w:rPr>
                <w:sz w:val="22"/>
                <w:szCs w:val="22"/>
              </w:rPr>
              <w:t>Theories Related to Thoughts</w:t>
            </w:r>
          </w:p>
          <w:p w14:paraId="4A7CECEA" w14:textId="77777777" w:rsidR="003A037C" w:rsidRDefault="003A037C" w:rsidP="003B4EBA">
            <w:pPr>
              <w:pStyle w:val="ListParagraph"/>
              <w:numPr>
                <w:ilvl w:val="0"/>
                <w:numId w:val="8"/>
              </w:numPr>
              <w:rPr>
                <w:sz w:val="22"/>
                <w:szCs w:val="22"/>
              </w:rPr>
            </w:pPr>
            <w:r>
              <w:rPr>
                <w:sz w:val="22"/>
                <w:szCs w:val="22"/>
              </w:rPr>
              <w:t>Rational Emotive Behavior Therapy</w:t>
            </w:r>
          </w:p>
          <w:p w14:paraId="3599A367" w14:textId="77777777" w:rsidR="003A037C" w:rsidRDefault="003A037C" w:rsidP="003B4EBA">
            <w:pPr>
              <w:pStyle w:val="ListParagraph"/>
              <w:numPr>
                <w:ilvl w:val="0"/>
                <w:numId w:val="12"/>
              </w:numPr>
              <w:rPr>
                <w:sz w:val="22"/>
                <w:szCs w:val="22"/>
              </w:rPr>
            </w:pPr>
            <w:r>
              <w:rPr>
                <w:sz w:val="22"/>
                <w:szCs w:val="22"/>
              </w:rPr>
              <w:t>Cognitive Therapy</w:t>
            </w:r>
          </w:p>
          <w:p w14:paraId="621E6A73" w14:textId="77777777" w:rsidR="003A037C" w:rsidRDefault="003A037C" w:rsidP="003B4EBA">
            <w:pPr>
              <w:pStyle w:val="ListParagraph"/>
              <w:ind w:left="552"/>
              <w:rPr>
                <w:sz w:val="22"/>
                <w:szCs w:val="22"/>
              </w:rPr>
            </w:pPr>
          </w:p>
        </w:tc>
        <w:tc>
          <w:tcPr>
            <w:tcW w:w="2791" w:type="dxa"/>
          </w:tcPr>
          <w:p w14:paraId="43E6BB48" w14:textId="77777777" w:rsidR="003A037C" w:rsidRDefault="003A037C" w:rsidP="003B4EBA">
            <w:pPr>
              <w:pStyle w:val="ListParagraph"/>
              <w:ind w:left="0"/>
              <w:rPr>
                <w:b/>
                <w:sz w:val="22"/>
                <w:szCs w:val="22"/>
              </w:rPr>
            </w:pPr>
            <w:r>
              <w:rPr>
                <w:b/>
                <w:sz w:val="22"/>
                <w:szCs w:val="22"/>
              </w:rPr>
              <w:t>Required Readings</w:t>
            </w:r>
          </w:p>
          <w:p w14:paraId="05AB9C84" w14:textId="77777777" w:rsidR="003A037C" w:rsidRDefault="003A037C" w:rsidP="003B4EBA">
            <w:pPr>
              <w:pStyle w:val="ListParagraph"/>
              <w:ind w:left="0"/>
              <w:rPr>
                <w:sz w:val="22"/>
                <w:szCs w:val="22"/>
              </w:rPr>
            </w:pPr>
          </w:p>
          <w:p w14:paraId="23A021E3" w14:textId="77777777" w:rsidR="003A037C" w:rsidRDefault="003A037C" w:rsidP="003B4EBA">
            <w:pPr>
              <w:pStyle w:val="ListParagraph"/>
              <w:ind w:left="0"/>
              <w:rPr>
                <w:sz w:val="22"/>
                <w:szCs w:val="22"/>
              </w:rPr>
            </w:pPr>
            <w:r>
              <w:rPr>
                <w:sz w:val="22"/>
                <w:szCs w:val="22"/>
              </w:rPr>
              <w:t xml:space="preserve">Seligman, L., &amp; </w:t>
            </w:r>
            <w:proofErr w:type="spellStart"/>
            <w:r>
              <w:rPr>
                <w:sz w:val="22"/>
                <w:szCs w:val="22"/>
              </w:rPr>
              <w:t>Reichenberg</w:t>
            </w:r>
            <w:proofErr w:type="spellEnd"/>
            <w:r>
              <w:rPr>
                <w:sz w:val="22"/>
                <w:szCs w:val="22"/>
              </w:rPr>
              <w:t>, L. W. (2014).</w:t>
            </w:r>
          </w:p>
          <w:p w14:paraId="5140C234" w14:textId="77777777" w:rsidR="003A037C" w:rsidRDefault="003A037C" w:rsidP="003B4EBA">
            <w:pPr>
              <w:pStyle w:val="ListParagraph"/>
              <w:numPr>
                <w:ilvl w:val="0"/>
                <w:numId w:val="37"/>
              </w:numPr>
              <w:rPr>
                <w:sz w:val="22"/>
                <w:szCs w:val="22"/>
              </w:rPr>
            </w:pPr>
            <w:r>
              <w:rPr>
                <w:sz w:val="22"/>
                <w:szCs w:val="22"/>
              </w:rPr>
              <w:t>Chapter 12: Overview of Thought-Focused Treatment Systems</w:t>
            </w:r>
          </w:p>
          <w:p w14:paraId="3C671C55" w14:textId="77777777" w:rsidR="003A037C" w:rsidRDefault="003A037C" w:rsidP="003B4EBA">
            <w:pPr>
              <w:pStyle w:val="ListParagraph"/>
              <w:numPr>
                <w:ilvl w:val="0"/>
                <w:numId w:val="37"/>
              </w:numPr>
              <w:rPr>
                <w:sz w:val="22"/>
                <w:szCs w:val="22"/>
              </w:rPr>
            </w:pPr>
            <w:r>
              <w:rPr>
                <w:sz w:val="22"/>
                <w:szCs w:val="22"/>
              </w:rPr>
              <w:t>Chapter 13: Albert Ellis and REBT</w:t>
            </w:r>
          </w:p>
          <w:p w14:paraId="5AB6C1BE" w14:textId="77777777" w:rsidR="003A037C" w:rsidRDefault="003A037C" w:rsidP="003B4EBA">
            <w:pPr>
              <w:pStyle w:val="ListParagraph"/>
              <w:numPr>
                <w:ilvl w:val="0"/>
                <w:numId w:val="37"/>
              </w:numPr>
              <w:rPr>
                <w:sz w:val="22"/>
                <w:szCs w:val="22"/>
              </w:rPr>
            </w:pPr>
            <w:r>
              <w:rPr>
                <w:sz w:val="22"/>
                <w:szCs w:val="22"/>
              </w:rPr>
              <w:t>Chapter 14: Aaron Beck and Cognitive Therapy</w:t>
            </w:r>
          </w:p>
          <w:p w14:paraId="30338033" w14:textId="77777777" w:rsidR="003A037C" w:rsidRDefault="003A037C" w:rsidP="003B4EBA">
            <w:pPr>
              <w:ind w:left="360"/>
              <w:rPr>
                <w:sz w:val="22"/>
                <w:szCs w:val="22"/>
              </w:rPr>
            </w:pPr>
          </w:p>
        </w:tc>
        <w:tc>
          <w:tcPr>
            <w:tcW w:w="2791" w:type="dxa"/>
          </w:tcPr>
          <w:p w14:paraId="42C9E6C4" w14:textId="77777777" w:rsidR="003A037C" w:rsidRDefault="003A037C" w:rsidP="003B4EBA">
            <w:pPr>
              <w:rPr>
                <w:sz w:val="22"/>
                <w:szCs w:val="22"/>
              </w:rPr>
            </w:pPr>
            <w:r>
              <w:rPr>
                <w:b/>
                <w:color w:val="FF0000"/>
                <w:sz w:val="22"/>
                <w:szCs w:val="22"/>
              </w:rPr>
              <w:t>RA 1 (200 pts)</w:t>
            </w:r>
          </w:p>
        </w:tc>
      </w:tr>
      <w:tr w:rsidR="003B4EBA" w14:paraId="6A9AD956" w14:textId="77777777" w:rsidTr="003B4EBA">
        <w:tc>
          <w:tcPr>
            <w:tcW w:w="8856" w:type="dxa"/>
            <w:gridSpan w:val="4"/>
            <w:shd w:val="clear" w:color="auto" w:fill="C6D9F1" w:themeFill="text2" w:themeFillTint="33"/>
          </w:tcPr>
          <w:p w14:paraId="63C43FF3" w14:textId="7AD64C21" w:rsidR="003B4EBA" w:rsidRPr="003B4EBA" w:rsidRDefault="003B4EBA" w:rsidP="003B4EBA">
            <w:pPr>
              <w:rPr>
                <w:b/>
                <w:sz w:val="22"/>
                <w:szCs w:val="22"/>
              </w:rPr>
            </w:pPr>
            <w:r w:rsidRPr="003B4EBA">
              <w:rPr>
                <w:b/>
                <w:sz w:val="22"/>
                <w:szCs w:val="22"/>
              </w:rPr>
              <w:t>Turkey Day – No Class!</w:t>
            </w:r>
          </w:p>
          <w:p w14:paraId="5657350B" w14:textId="6DE776C4" w:rsidR="003B4EBA" w:rsidRDefault="003B4EBA" w:rsidP="003B4EBA">
            <w:pPr>
              <w:rPr>
                <w:b/>
                <w:color w:val="FF0000"/>
                <w:sz w:val="22"/>
                <w:szCs w:val="22"/>
              </w:rPr>
            </w:pPr>
          </w:p>
        </w:tc>
      </w:tr>
      <w:tr w:rsidR="003A037C" w14:paraId="766A4A5A" w14:textId="77777777" w:rsidTr="003B4EBA">
        <w:tc>
          <w:tcPr>
            <w:tcW w:w="938" w:type="dxa"/>
          </w:tcPr>
          <w:p w14:paraId="44170F4D" w14:textId="77777777" w:rsidR="003A037C" w:rsidRDefault="003A037C" w:rsidP="003B4EBA">
            <w:pPr>
              <w:jc w:val="center"/>
              <w:rPr>
                <w:b/>
                <w:sz w:val="22"/>
                <w:szCs w:val="22"/>
              </w:rPr>
            </w:pPr>
            <w:r>
              <w:rPr>
                <w:b/>
                <w:sz w:val="22"/>
                <w:szCs w:val="22"/>
              </w:rPr>
              <w:t>5</w:t>
            </w:r>
          </w:p>
          <w:p w14:paraId="54B65F1E" w14:textId="45A456FD" w:rsidR="003B4EBA" w:rsidRDefault="003B4EBA" w:rsidP="003B4EBA">
            <w:pPr>
              <w:jc w:val="center"/>
              <w:rPr>
                <w:b/>
                <w:sz w:val="22"/>
                <w:szCs w:val="22"/>
              </w:rPr>
            </w:pPr>
            <w:r>
              <w:rPr>
                <w:b/>
                <w:sz w:val="22"/>
                <w:szCs w:val="22"/>
              </w:rPr>
              <w:t>28 Nov – 4 Dec</w:t>
            </w:r>
          </w:p>
        </w:tc>
        <w:tc>
          <w:tcPr>
            <w:tcW w:w="2336" w:type="dxa"/>
          </w:tcPr>
          <w:p w14:paraId="736BF390" w14:textId="77777777" w:rsidR="003A037C" w:rsidRDefault="003A037C" w:rsidP="003B4EBA">
            <w:pPr>
              <w:pStyle w:val="ListParagraph"/>
              <w:ind w:left="0"/>
              <w:rPr>
                <w:sz w:val="22"/>
                <w:szCs w:val="22"/>
              </w:rPr>
            </w:pPr>
            <w:r>
              <w:rPr>
                <w:sz w:val="22"/>
                <w:szCs w:val="22"/>
              </w:rPr>
              <w:t>Theories Related to Actions</w:t>
            </w:r>
          </w:p>
          <w:p w14:paraId="0F6BCA36" w14:textId="77777777" w:rsidR="003A037C" w:rsidRDefault="003A037C" w:rsidP="003B4EBA">
            <w:pPr>
              <w:pStyle w:val="ListParagraph"/>
              <w:numPr>
                <w:ilvl w:val="0"/>
                <w:numId w:val="8"/>
              </w:numPr>
              <w:rPr>
                <w:sz w:val="22"/>
                <w:szCs w:val="22"/>
              </w:rPr>
            </w:pPr>
            <w:r>
              <w:rPr>
                <w:sz w:val="22"/>
                <w:szCs w:val="22"/>
              </w:rPr>
              <w:t>Behavior Therapy</w:t>
            </w:r>
          </w:p>
          <w:p w14:paraId="35392680" w14:textId="77777777" w:rsidR="003A037C" w:rsidRDefault="003A037C" w:rsidP="003B4EBA">
            <w:pPr>
              <w:pStyle w:val="ListParagraph"/>
              <w:numPr>
                <w:ilvl w:val="0"/>
                <w:numId w:val="8"/>
              </w:numPr>
              <w:rPr>
                <w:sz w:val="22"/>
                <w:szCs w:val="22"/>
              </w:rPr>
            </w:pPr>
            <w:r>
              <w:rPr>
                <w:sz w:val="22"/>
                <w:szCs w:val="22"/>
              </w:rPr>
              <w:t>Cognitive-Behavioral Therapy</w:t>
            </w:r>
          </w:p>
          <w:p w14:paraId="6C86CEC5" w14:textId="77777777" w:rsidR="003A037C" w:rsidRDefault="003A037C" w:rsidP="003B4EBA">
            <w:pPr>
              <w:pStyle w:val="ListParagraph"/>
              <w:numPr>
                <w:ilvl w:val="0"/>
                <w:numId w:val="8"/>
              </w:numPr>
              <w:rPr>
                <w:sz w:val="22"/>
                <w:szCs w:val="22"/>
              </w:rPr>
            </w:pPr>
            <w:r>
              <w:rPr>
                <w:sz w:val="22"/>
                <w:szCs w:val="22"/>
              </w:rPr>
              <w:t>Reality Therapy</w:t>
            </w:r>
          </w:p>
          <w:p w14:paraId="0AB74658" w14:textId="77777777" w:rsidR="003A037C" w:rsidRDefault="003A037C" w:rsidP="003B4EBA">
            <w:pPr>
              <w:pStyle w:val="ListParagraph"/>
              <w:numPr>
                <w:ilvl w:val="0"/>
                <w:numId w:val="12"/>
              </w:numPr>
              <w:rPr>
                <w:sz w:val="22"/>
                <w:szCs w:val="22"/>
              </w:rPr>
            </w:pPr>
            <w:r>
              <w:rPr>
                <w:sz w:val="22"/>
                <w:szCs w:val="22"/>
              </w:rPr>
              <w:t xml:space="preserve">Emerging Approaches </w:t>
            </w:r>
          </w:p>
          <w:p w14:paraId="34124B4D" w14:textId="77777777" w:rsidR="003A037C" w:rsidRDefault="003A037C" w:rsidP="003B4EBA">
            <w:pPr>
              <w:pStyle w:val="ListParagraph"/>
              <w:numPr>
                <w:ilvl w:val="1"/>
                <w:numId w:val="12"/>
              </w:numPr>
              <w:ind w:left="552" w:hanging="180"/>
              <w:rPr>
                <w:sz w:val="22"/>
                <w:szCs w:val="22"/>
              </w:rPr>
            </w:pPr>
            <w:r>
              <w:rPr>
                <w:sz w:val="22"/>
                <w:szCs w:val="22"/>
              </w:rPr>
              <w:t>Mindfulness-Based Cognitive Therapy</w:t>
            </w:r>
          </w:p>
          <w:p w14:paraId="3CDF9EB1" w14:textId="77777777" w:rsidR="004C2B92" w:rsidRDefault="003A037C" w:rsidP="003B4EBA">
            <w:pPr>
              <w:pStyle w:val="ListParagraph"/>
              <w:numPr>
                <w:ilvl w:val="1"/>
                <w:numId w:val="12"/>
              </w:numPr>
              <w:ind w:left="552" w:hanging="180"/>
              <w:rPr>
                <w:sz w:val="22"/>
                <w:szCs w:val="22"/>
              </w:rPr>
            </w:pPr>
            <w:r>
              <w:rPr>
                <w:sz w:val="22"/>
                <w:szCs w:val="22"/>
              </w:rPr>
              <w:t>Dialectical Behavior Therapy</w:t>
            </w:r>
          </w:p>
          <w:p w14:paraId="69D7BE58" w14:textId="77777777" w:rsidR="003A037C" w:rsidRDefault="003A037C" w:rsidP="003B4EBA">
            <w:pPr>
              <w:pStyle w:val="ListParagraph"/>
              <w:ind w:left="360"/>
              <w:rPr>
                <w:sz w:val="22"/>
                <w:szCs w:val="22"/>
              </w:rPr>
            </w:pPr>
          </w:p>
        </w:tc>
        <w:tc>
          <w:tcPr>
            <w:tcW w:w="2791" w:type="dxa"/>
          </w:tcPr>
          <w:p w14:paraId="14AE3234" w14:textId="77777777" w:rsidR="003A037C" w:rsidRDefault="003A037C" w:rsidP="003B4EBA">
            <w:pPr>
              <w:pStyle w:val="ListParagraph"/>
              <w:ind w:left="0"/>
              <w:rPr>
                <w:b/>
                <w:sz w:val="22"/>
                <w:szCs w:val="22"/>
              </w:rPr>
            </w:pPr>
            <w:r>
              <w:rPr>
                <w:b/>
                <w:sz w:val="22"/>
                <w:szCs w:val="22"/>
              </w:rPr>
              <w:t>Required Readings</w:t>
            </w:r>
          </w:p>
          <w:p w14:paraId="79C8AE82" w14:textId="77777777" w:rsidR="003A037C" w:rsidRDefault="003A037C" w:rsidP="003B4EBA">
            <w:pPr>
              <w:pStyle w:val="ListParagraph"/>
              <w:ind w:left="0"/>
              <w:rPr>
                <w:sz w:val="22"/>
                <w:szCs w:val="22"/>
              </w:rPr>
            </w:pPr>
            <w:r>
              <w:rPr>
                <w:sz w:val="22"/>
                <w:szCs w:val="22"/>
              </w:rPr>
              <w:t xml:space="preserve">Seligman, L., &amp; </w:t>
            </w:r>
            <w:proofErr w:type="spellStart"/>
            <w:r>
              <w:rPr>
                <w:sz w:val="22"/>
                <w:szCs w:val="22"/>
              </w:rPr>
              <w:t>Reichenberg</w:t>
            </w:r>
            <w:proofErr w:type="spellEnd"/>
            <w:r>
              <w:rPr>
                <w:sz w:val="22"/>
                <w:szCs w:val="22"/>
              </w:rPr>
              <w:t>, L. W. (2014).</w:t>
            </w:r>
          </w:p>
          <w:p w14:paraId="22DBA538" w14:textId="77777777" w:rsidR="003A037C" w:rsidRDefault="003A037C" w:rsidP="003B4EBA">
            <w:pPr>
              <w:pStyle w:val="ListParagraph"/>
              <w:numPr>
                <w:ilvl w:val="0"/>
                <w:numId w:val="38"/>
              </w:numPr>
              <w:rPr>
                <w:sz w:val="22"/>
                <w:szCs w:val="22"/>
              </w:rPr>
            </w:pPr>
            <w:r>
              <w:rPr>
                <w:sz w:val="22"/>
                <w:szCs w:val="22"/>
              </w:rPr>
              <w:t>Chapter 15: Overview of Action-Focused Treatment Systems</w:t>
            </w:r>
          </w:p>
          <w:p w14:paraId="5F5E0FB6" w14:textId="77777777" w:rsidR="003A037C" w:rsidRDefault="003A037C" w:rsidP="003B4EBA">
            <w:pPr>
              <w:pStyle w:val="ListParagraph"/>
              <w:numPr>
                <w:ilvl w:val="0"/>
                <w:numId w:val="38"/>
              </w:numPr>
              <w:rPr>
                <w:sz w:val="22"/>
                <w:szCs w:val="22"/>
              </w:rPr>
            </w:pPr>
            <w:r>
              <w:rPr>
                <w:sz w:val="22"/>
                <w:szCs w:val="22"/>
              </w:rPr>
              <w:t>Chapter 16: Behavior Therapy and Cognitive-Behavioral Therapy</w:t>
            </w:r>
          </w:p>
          <w:p w14:paraId="368DA610" w14:textId="77777777" w:rsidR="003A037C" w:rsidRDefault="003A037C" w:rsidP="003B4EBA">
            <w:pPr>
              <w:pStyle w:val="ListParagraph"/>
              <w:numPr>
                <w:ilvl w:val="0"/>
                <w:numId w:val="38"/>
              </w:numPr>
              <w:rPr>
                <w:sz w:val="22"/>
                <w:szCs w:val="22"/>
              </w:rPr>
            </w:pPr>
            <w:r>
              <w:rPr>
                <w:sz w:val="22"/>
                <w:szCs w:val="22"/>
              </w:rPr>
              <w:t xml:space="preserve">Chapter 17: Reality </w:t>
            </w:r>
            <w:proofErr w:type="spellStart"/>
            <w:r>
              <w:rPr>
                <w:sz w:val="22"/>
                <w:szCs w:val="22"/>
              </w:rPr>
              <w:t>Therap</w:t>
            </w:r>
            <w:proofErr w:type="spellEnd"/>
          </w:p>
        </w:tc>
        <w:tc>
          <w:tcPr>
            <w:tcW w:w="2791" w:type="dxa"/>
          </w:tcPr>
          <w:p w14:paraId="732891B2" w14:textId="77777777" w:rsidR="003A037C" w:rsidRDefault="003A037C" w:rsidP="003B4EBA">
            <w:pPr>
              <w:spacing w:before="100" w:beforeAutospacing="1" w:after="100" w:afterAutospacing="1"/>
              <w:rPr>
                <w:sz w:val="22"/>
                <w:szCs w:val="22"/>
              </w:rPr>
            </w:pPr>
          </w:p>
        </w:tc>
      </w:tr>
      <w:tr w:rsidR="003B4EBA" w14:paraId="6E645FB7" w14:textId="77777777" w:rsidTr="003B4EBA">
        <w:tc>
          <w:tcPr>
            <w:tcW w:w="8856" w:type="dxa"/>
            <w:gridSpan w:val="4"/>
            <w:shd w:val="clear" w:color="auto" w:fill="C6D9F1" w:themeFill="text2" w:themeFillTint="33"/>
          </w:tcPr>
          <w:p w14:paraId="78528B37" w14:textId="77777777" w:rsidR="003B4EBA" w:rsidRDefault="003B4EBA" w:rsidP="003B4EBA">
            <w:pPr>
              <w:pStyle w:val="ListParagraph"/>
              <w:ind w:left="0"/>
              <w:rPr>
                <w:sz w:val="22"/>
                <w:szCs w:val="22"/>
              </w:rPr>
            </w:pPr>
            <w:r w:rsidRPr="003B4EBA">
              <w:rPr>
                <w:sz w:val="22"/>
                <w:szCs w:val="22"/>
              </w:rPr>
              <w:t xml:space="preserve">Class </w:t>
            </w:r>
            <w:r>
              <w:rPr>
                <w:sz w:val="22"/>
                <w:szCs w:val="22"/>
              </w:rPr>
              <w:t>4</w:t>
            </w:r>
            <w:r w:rsidRPr="003B4EBA">
              <w:rPr>
                <w:sz w:val="22"/>
                <w:szCs w:val="22"/>
              </w:rPr>
              <w:t xml:space="preserve">: </w:t>
            </w:r>
            <w:r>
              <w:rPr>
                <w:sz w:val="22"/>
                <w:szCs w:val="22"/>
              </w:rPr>
              <w:t>Dec 1</w:t>
            </w:r>
            <w:r w:rsidRPr="003B4EBA">
              <w:rPr>
                <w:sz w:val="22"/>
                <w:szCs w:val="22"/>
              </w:rPr>
              <w:t>, 6:00-10:00 PM</w:t>
            </w:r>
          </w:p>
          <w:p w14:paraId="4D486C02" w14:textId="2574439C" w:rsidR="003B4EBA" w:rsidRDefault="003B4EBA" w:rsidP="003B4EBA">
            <w:pPr>
              <w:pStyle w:val="ListParagraph"/>
              <w:ind w:left="0"/>
              <w:rPr>
                <w:sz w:val="22"/>
                <w:szCs w:val="22"/>
              </w:rPr>
            </w:pPr>
          </w:p>
        </w:tc>
      </w:tr>
      <w:tr w:rsidR="003A037C" w14:paraId="4F4287A8" w14:textId="77777777" w:rsidTr="003B4EBA">
        <w:tc>
          <w:tcPr>
            <w:tcW w:w="938" w:type="dxa"/>
          </w:tcPr>
          <w:p w14:paraId="11B3AB21" w14:textId="77777777" w:rsidR="003A037C" w:rsidRDefault="003A037C" w:rsidP="003B4EBA">
            <w:pPr>
              <w:jc w:val="center"/>
              <w:rPr>
                <w:b/>
                <w:sz w:val="22"/>
                <w:szCs w:val="22"/>
              </w:rPr>
            </w:pPr>
            <w:r>
              <w:rPr>
                <w:b/>
                <w:sz w:val="22"/>
                <w:szCs w:val="22"/>
              </w:rPr>
              <w:t>6</w:t>
            </w:r>
          </w:p>
          <w:p w14:paraId="2F6CD9DE" w14:textId="77777777" w:rsidR="003B4EBA" w:rsidRDefault="003B4EBA" w:rsidP="003B4EBA">
            <w:pPr>
              <w:jc w:val="center"/>
              <w:rPr>
                <w:b/>
                <w:sz w:val="22"/>
                <w:szCs w:val="22"/>
              </w:rPr>
            </w:pPr>
            <w:r>
              <w:rPr>
                <w:b/>
                <w:sz w:val="22"/>
                <w:szCs w:val="22"/>
              </w:rPr>
              <w:t xml:space="preserve">Dec </w:t>
            </w:r>
          </w:p>
          <w:p w14:paraId="66B36617" w14:textId="7DEEF86E" w:rsidR="003B4EBA" w:rsidRDefault="003B4EBA" w:rsidP="003B4EBA">
            <w:pPr>
              <w:jc w:val="center"/>
              <w:rPr>
                <w:b/>
                <w:sz w:val="22"/>
                <w:szCs w:val="22"/>
              </w:rPr>
            </w:pPr>
            <w:r>
              <w:rPr>
                <w:b/>
                <w:sz w:val="22"/>
                <w:szCs w:val="22"/>
              </w:rPr>
              <w:t>5-11</w:t>
            </w:r>
          </w:p>
        </w:tc>
        <w:tc>
          <w:tcPr>
            <w:tcW w:w="2336" w:type="dxa"/>
          </w:tcPr>
          <w:p w14:paraId="0B6062E4" w14:textId="77777777" w:rsidR="003A037C" w:rsidRDefault="003A037C" w:rsidP="003B4EBA">
            <w:pPr>
              <w:pStyle w:val="ListParagraph"/>
              <w:ind w:left="0"/>
              <w:rPr>
                <w:sz w:val="22"/>
                <w:szCs w:val="22"/>
              </w:rPr>
            </w:pPr>
            <w:r>
              <w:rPr>
                <w:sz w:val="22"/>
                <w:szCs w:val="22"/>
              </w:rPr>
              <w:t xml:space="preserve">Family Theories </w:t>
            </w:r>
          </w:p>
          <w:p w14:paraId="0BBE72D6" w14:textId="77777777" w:rsidR="003A037C" w:rsidRDefault="003A037C" w:rsidP="003B4EBA">
            <w:pPr>
              <w:pStyle w:val="ListParagraph"/>
              <w:numPr>
                <w:ilvl w:val="0"/>
                <w:numId w:val="13"/>
              </w:numPr>
              <w:rPr>
                <w:sz w:val="22"/>
                <w:szCs w:val="22"/>
              </w:rPr>
            </w:pPr>
            <w:r>
              <w:rPr>
                <w:sz w:val="22"/>
                <w:szCs w:val="22"/>
              </w:rPr>
              <w:t xml:space="preserve">Those Emphasizing Background </w:t>
            </w:r>
          </w:p>
          <w:p w14:paraId="24484373" w14:textId="77777777" w:rsidR="003A037C" w:rsidRDefault="003A037C" w:rsidP="003B4EBA">
            <w:pPr>
              <w:pStyle w:val="ListParagraph"/>
              <w:numPr>
                <w:ilvl w:val="0"/>
                <w:numId w:val="13"/>
              </w:numPr>
              <w:rPr>
                <w:sz w:val="22"/>
                <w:szCs w:val="22"/>
              </w:rPr>
            </w:pPr>
            <w:r>
              <w:rPr>
                <w:sz w:val="22"/>
                <w:szCs w:val="22"/>
              </w:rPr>
              <w:lastRenderedPageBreak/>
              <w:t>Those Emphasizing Emotion</w:t>
            </w:r>
          </w:p>
          <w:p w14:paraId="0350661A" w14:textId="77777777" w:rsidR="003A037C" w:rsidRDefault="003A037C" w:rsidP="003B4EBA">
            <w:pPr>
              <w:pStyle w:val="ListParagraph"/>
              <w:numPr>
                <w:ilvl w:val="0"/>
                <w:numId w:val="13"/>
              </w:numPr>
              <w:rPr>
                <w:sz w:val="22"/>
                <w:szCs w:val="22"/>
              </w:rPr>
            </w:pPr>
            <w:r>
              <w:rPr>
                <w:sz w:val="22"/>
                <w:szCs w:val="22"/>
              </w:rPr>
              <w:t>Those Emphasizing Thoughts &amp; Actions</w:t>
            </w:r>
          </w:p>
        </w:tc>
        <w:tc>
          <w:tcPr>
            <w:tcW w:w="2791" w:type="dxa"/>
          </w:tcPr>
          <w:p w14:paraId="3E69A652" w14:textId="77777777" w:rsidR="003A037C" w:rsidRDefault="003A037C" w:rsidP="003B4EBA">
            <w:pPr>
              <w:pStyle w:val="ListParagraph"/>
              <w:ind w:left="0"/>
              <w:rPr>
                <w:b/>
                <w:sz w:val="22"/>
                <w:szCs w:val="22"/>
              </w:rPr>
            </w:pPr>
            <w:r>
              <w:rPr>
                <w:b/>
                <w:sz w:val="22"/>
                <w:szCs w:val="22"/>
              </w:rPr>
              <w:lastRenderedPageBreak/>
              <w:t>Required Readings</w:t>
            </w:r>
          </w:p>
          <w:p w14:paraId="761E7E71" w14:textId="77777777" w:rsidR="003A037C" w:rsidRDefault="003A037C" w:rsidP="003B4EBA">
            <w:pPr>
              <w:pStyle w:val="ListParagraph"/>
              <w:ind w:left="0"/>
              <w:rPr>
                <w:sz w:val="22"/>
                <w:szCs w:val="22"/>
              </w:rPr>
            </w:pPr>
            <w:r>
              <w:rPr>
                <w:sz w:val="22"/>
                <w:szCs w:val="22"/>
              </w:rPr>
              <w:t xml:space="preserve">Seligman, L., &amp; </w:t>
            </w:r>
            <w:proofErr w:type="spellStart"/>
            <w:r>
              <w:rPr>
                <w:sz w:val="22"/>
                <w:szCs w:val="22"/>
              </w:rPr>
              <w:t>Reichenberg</w:t>
            </w:r>
            <w:proofErr w:type="spellEnd"/>
            <w:r>
              <w:rPr>
                <w:sz w:val="22"/>
                <w:szCs w:val="22"/>
              </w:rPr>
              <w:t>, L. W. (2014).</w:t>
            </w:r>
          </w:p>
          <w:p w14:paraId="0AE5A00D" w14:textId="77777777" w:rsidR="003A037C" w:rsidRDefault="003A037C" w:rsidP="003B4EBA">
            <w:pPr>
              <w:pStyle w:val="ListParagraph"/>
              <w:ind w:left="0"/>
              <w:rPr>
                <w:sz w:val="22"/>
                <w:szCs w:val="22"/>
              </w:rPr>
            </w:pPr>
            <w:r>
              <w:rPr>
                <w:sz w:val="22"/>
                <w:szCs w:val="22"/>
              </w:rPr>
              <w:lastRenderedPageBreak/>
              <w:t>Chapter 18: Family Systems Approaches</w:t>
            </w:r>
          </w:p>
          <w:p w14:paraId="2639D4E3" w14:textId="77777777" w:rsidR="003A037C" w:rsidRDefault="003A037C" w:rsidP="003B4EBA">
            <w:pPr>
              <w:pStyle w:val="ListParagraph"/>
              <w:ind w:left="0"/>
              <w:rPr>
                <w:sz w:val="22"/>
                <w:szCs w:val="22"/>
              </w:rPr>
            </w:pPr>
          </w:p>
          <w:p w14:paraId="13A8CADB" w14:textId="77777777" w:rsidR="003A037C" w:rsidRDefault="003A037C" w:rsidP="003B4EBA">
            <w:pPr>
              <w:rPr>
                <w:sz w:val="22"/>
                <w:szCs w:val="22"/>
              </w:rPr>
            </w:pPr>
          </w:p>
        </w:tc>
        <w:tc>
          <w:tcPr>
            <w:tcW w:w="2791" w:type="dxa"/>
          </w:tcPr>
          <w:p w14:paraId="4D7AE47C" w14:textId="77777777" w:rsidR="003A037C" w:rsidRDefault="003A037C" w:rsidP="003B4EBA">
            <w:pPr>
              <w:rPr>
                <w:sz w:val="22"/>
                <w:szCs w:val="22"/>
              </w:rPr>
            </w:pPr>
            <w:r>
              <w:rPr>
                <w:sz w:val="22"/>
                <w:szCs w:val="22"/>
              </w:rPr>
              <w:lastRenderedPageBreak/>
              <w:t xml:space="preserve">Weekly Assignment 3 </w:t>
            </w:r>
          </w:p>
          <w:p w14:paraId="7E9C5A56" w14:textId="77777777" w:rsidR="003A037C" w:rsidRDefault="003A037C" w:rsidP="003B4EBA">
            <w:pPr>
              <w:rPr>
                <w:color w:val="FF0000"/>
                <w:sz w:val="22"/>
                <w:szCs w:val="22"/>
              </w:rPr>
            </w:pPr>
            <w:r>
              <w:rPr>
                <w:sz w:val="22"/>
                <w:szCs w:val="22"/>
              </w:rPr>
              <w:t>(60 pts)</w:t>
            </w:r>
          </w:p>
        </w:tc>
      </w:tr>
      <w:tr w:rsidR="003B4EBA" w14:paraId="39C6964B" w14:textId="77777777" w:rsidTr="00981A19">
        <w:tc>
          <w:tcPr>
            <w:tcW w:w="8856" w:type="dxa"/>
            <w:gridSpan w:val="4"/>
            <w:shd w:val="clear" w:color="auto" w:fill="C6D9F1" w:themeFill="text2" w:themeFillTint="33"/>
          </w:tcPr>
          <w:p w14:paraId="678FCB38" w14:textId="32A88C87" w:rsidR="003B4EBA" w:rsidRPr="003B4EBA" w:rsidRDefault="003B4EBA" w:rsidP="003B4EBA">
            <w:pPr>
              <w:pStyle w:val="ListParagraph"/>
              <w:ind w:left="0"/>
              <w:rPr>
                <w:sz w:val="22"/>
                <w:szCs w:val="22"/>
              </w:rPr>
            </w:pPr>
            <w:r w:rsidRPr="003B4EBA">
              <w:rPr>
                <w:sz w:val="22"/>
                <w:szCs w:val="22"/>
              </w:rPr>
              <w:lastRenderedPageBreak/>
              <w:t xml:space="preserve">Class </w:t>
            </w:r>
            <w:r>
              <w:rPr>
                <w:sz w:val="22"/>
                <w:szCs w:val="22"/>
              </w:rPr>
              <w:t>5</w:t>
            </w:r>
            <w:r w:rsidRPr="003B4EBA">
              <w:rPr>
                <w:sz w:val="22"/>
                <w:szCs w:val="22"/>
              </w:rPr>
              <w:t xml:space="preserve">: </w:t>
            </w:r>
            <w:r w:rsidR="00981A19">
              <w:rPr>
                <w:sz w:val="22"/>
                <w:szCs w:val="22"/>
              </w:rPr>
              <w:t>Dec 8</w:t>
            </w:r>
            <w:r w:rsidRPr="003B4EBA">
              <w:rPr>
                <w:sz w:val="22"/>
                <w:szCs w:val="22"/>
              </w:rPr>
              <w:t>, 6:00-10:00 PM</w:t>
            </w:r>
          </w:p>
          <w:p w14:paraId="342CE7D5" w14:textId="77777777" w:rsidR="003B4EBA" w:rsidRDefault="003B4EBA" w:rsidP="003B4EBA">
            <w:pPr>
              <w:rPr>
                <w:sz w:val="22"/>
                <w:szCs w:val="22"/>
              </w:rPr>
            </w:pPr>
          </w:p>
        </w:tc>
      </w:tr>
      <w:tr w:rsidR="003A037C" w14:paraId="566ED415" w14:textId="77777777" w:rsidTr="003B4EBA">
        <w:trPr>
          <w:trHeight w:val="377"/>
        </w:trPr>
        <w:tc>
          <w:tcPr>
            <w:tcW w:w="938" w:type="dxa"/>
          </w:tcPr>
          <w:p w14:paraId="0723DF34" w14:textId="77777777" w:rsidR="003A037C" w:rsidRDefault="003A037C" w:rsidP="003B4EBA">
            <w:pPr>
              <w:jc w:val="center"/>
              <w:rPr>
                <w:b/>
                <w:sz w:val="22"/>
                <w:szCs w:val="22"/>
              </w:rPr>
            </w:pPr>
            <w:r>
              <w:rPr>
                <w:b/>
                <w:sz w:val="22"/>
                <w:szCs w:val="22"/>
              </w:rPr>
              <w:t>7</w:t>
            </w:r>
          </w:p>
          <w:p w14:paraId="7397EA1F" w14:textId="77777777" w:rsidR="00981A19" w:rsidRDefault="00981A19" w:rsidP="003B4EBA">
            <w:pPr>
              <w:jc w:val="center"/>
              <w:rPr>
                <w:b/>
                <w:sz w:val="22"/>
                <w:szCs w:val="22"/>
              </w:rPr>
            </w:pPr>
            <w:r>
              <w:rPr>
                <w:b/>
                <w:sz w:val="22"/>
                <w:szCs w:val="22"/>
              </w:rPr>
              <w:t xml:space="preserve">Dec </w:t>
            </w:r>
          </w:p>
          <w:p w14:paraId="465B1FF5" w14:textId="25FD902A" w:rsidR="00981A19" w:rsidRDefault="00981A19" w:rsidP="003B4EBA">
            <w:pPr>
              <w:jc w:val="center"/>
              <w:rPr>
                <w:b/>
                <w:sz w:val="22"/>
                <w:szCs w:val="22"/>
              </w:rPr>
            </w:pPr>
            <w:r>
              <w:rPr>
                <w:b/>
                <w:sz w:val="22"/>
                <w:szCs w:val="22"/>
              </w:rPr>
              <w:t>12-18</w:t>
            </w:r>
          </w:p>
        </w:tc>
        <w:tc>
          <w:tcPr>
            <w:tcW w:w="2336" w:type="dxa"/>
          </w:tcPr>
          <w:p w14:paraId="30E5D15F" w14:textId="77777777" w:rsidR="003A037C" w:rsidRDefault="003A037C" w:rsidP="003B4EBA">
            <w:pPr>
              <w:pStyle w:val="ListParagraph"/>
              <w:ind w:left="0"/>
              <w:rPr>
                <w:sz w:val="22"/>
                <w:szCs w:val="22"/>
              </w:rPr>
            </w:pPr>
          </w:p>
          <w:p w14:paraId="7B9DFB68" w14:textId="77777777" w:rsidR="004C2B92" w:rsidRDefault="003A037C" w:rsidP="003B4EBA">
            <w:pPr>
              <w:pStyle w:val="ListParagraph"/>
              <w:ind w:left="0"/>
              <w:rPr>
                <w:sz w:val="22"/>
                <w:szCs w:val="22"/>
              </w:rPr>
            </w:pPr>
            <w:r>
              <w:rPr>
                <w:sz w:val="22"/>
                <w:szCs w:val="22"/>
              </w:rPr>
              <w:t>Selection of a Theoretical Orientation</w:t>
            </w:r>
          </w:p>
          <w:p w14:paraId="76C2B313" w14:textId="77777777" w:rsidR="004C2B92" w:rsidRDefault="004C2B92" w:rsidP="003B4EBA">
            <w:pPr>
              <w:pStyle w:val="ListParagraph"/>
              <w:ind w:left="0"/>
              <w:rPr>
                <w:sz w:val="22"/>
                <w:szCs w:val="22"/>
              </w:rPr>
            </w:pPr>
          </w:p>
          <w:p w14:paraId="265CC821" w14:textId="77777777" w:rsidR="003A037C" w:rsidRDefault="003A037C" w:rsidP="003B4EBA">
            <w:pPr>
              <w:pStyle w:val="ListParagraph"/>
              <w:ind w:left="0"/>
              <w:rPr>
                <w:sz w:val="22"/>
                <w:szCs w:val="22"/>
              </w:rPr>
            </w:pPr>
          </w:p>
        </w:tc>
        <w:tc>
          <w:tcPr>
            <w:tcW w:w="2791" w:type="dxa"/>
          </w:tcPr>
          <w:p w14:paraId="507666F0" w14:textId="77777777" w:rsidR="003A037C" w:rsidRDefault="003A037C" w:rsidP="003B4EBA">
            <w:pPr>
              <w:pStyle w:val="ListParagraph"/>
              <w:ind w:left="0"/>
              <w:rPr>
                <w:b/>
                <w:sz w:val="22"/>
                <w:szCs w:val="22"/>
              </w:rPr>
            </w:pPr>
            <w:r>
              <w:rPr>
                <w:b/>
                <w:sz w:val="22"/>
                <w:szCs w:val="22"/>
              </w:rPr>
              <w:t>Required Readings</w:t>
            </w:r>
          </w:p>
          <w:p w14:paraId="6957F3EE" w14:textId="77777777" w:rsidR="003A037C" w:rsidRDefault="003A037C" w:rsidP="003B4EBA">
            <w:pPr>
              <w:pStyle w:val="ListParagraph"/>
              <w:ind w:left="0"/>
              <w:rPr>
                <w:sz w:val="22"/>
                <w:szCs w:val="22"/>
              </w:rPr>
            </w:pPr>
            <w:proofErr w:type="spellStart"/>
            <w:r>
              <w:rPr>
                <w:sz w:val="22"/>
                <w:szCs w:val="22"/>
              </w:rPr>
              <w:t>Halbur</w:t>
            </w:r>
            <w:proofErr w:type="spellEnd"/>
            <w:r>
              <w:rPr>
                <w:sz w:val="22"/>
                <w:szCs w:val="22"/>
              </w:rPr>
              <w:t xml:space="preserve">, D. A., &amp; </w:t>
            </w:r>
            <w:proofErr w:type="spellStart"/>
            <w:r>
              <w:rPr>
                <w:sz w:val="22"/>
                <w:szCs w:val="22"/>
              </w:rPr>
              <w:t>Halbur</w:t>
            </w:r>
            <w:proofErr w:type="spellEnd"/>
            <w:r>
              <w:rPr>
                <w:sz w:val="22"/>
                <w:szCs w:val="22"/>
              </w:rPr>
              <w:t xml:space="preserve">, K. V. (2014). </w:t>
            </w:r>
          </w:p>
          <w:p w14:paraId="6E35DD21" w14:textId="77777777" w:rsidR="003A037C" w:rsidRDefault="003A037C" w:rsidP="003B4EBA">
            <w:pPr>
              <w:pStyle w:val="ListParagraph"/>
              <w:ind w:left="0"/>
              <w:rPr>
                <w:sz w:val="22"/>
                <w:szCs w:val="22"/>
              </w:rPr>
            </w:pPr>
            <w:r>
              <w:rPr>
                <w:sz w:val="22"/>
                <w:szCs w:val="22"/>
              </w:rPr>
              <w:t xml:space="preserve">  </w:t>
            </w:r>
          </w:p>
          <w:p w14:paraId="23713BDE" w14:textId="77777777" w:rsidR="004C2B92" w:rsidRDefault="003A037C" w:rsidP="003B4EBA">
            <w:pPr>
              <w:pStyle w:val="ListParagraph"/>
              <w:numPr>
                <w:ilvl w:val="0"/>
                <w:numId w:val="8"/>
              </w:numPr>
              <w:rPr>
                <w:sz w:val="22"/>
                <w:szCs w:val="22"/>
              </w:rPr>
            </w:pPr>
            <w:r>
              <w:rPr>
                <w:sz w:val="22"/>
                <w:szCs w:val="22"/>
              </w:rPr>
              <w:t>Chapter 3: Top ten ways to find your theoretical orientation</w:t>
            </w:r>
          </w:p>
          <w:p w14:paraId="4A12774F" w14:textId="77777777" w:rsidR="003A037C" w:rsidRDefault="003A037C" w:rsidP="003B4EBA">
            <w:pPr>
              <w:pStyle w:val="ListParagraph"/>
              <w:ind w:left="0"/>
              <w:rPr>
                <w:color w:val="FF0000"/>
                <w:sz w:val="22"/>
                <w:szCs w:val="22"/>
              </w:rPr>
            </w:pPr>
            <w:r>
              <w:rPr>
                <w:b/>
                <w:sz w:val="22"/>
                <w:szCs w:val="22"/>
              </w:rPr>
              <w:t>Articles:</w:t>
            </w:r>
            <w:r>
              <w:rPr>
                <w:sz w:val="22"/>
                <w:szCs w:val="22"/>
              </w:rPr>
              <w:t xml:space="preserve"> </w:t>
            </w:r>
            <w:r>
              <w:rPr>
                <w:color w:val="FF0000"/>
                <w:sz w:val="22"/>
                <w:szCs w:val="22"/>
              </w:rPr>
              <w:t>(for a complete citation, see reading list above)</w:t>
            </w:r>
          </w:p>
          <w:p w14:paraId="4177EC5D" w14:textId="77777777" w:rsidR="003A037C" w:rsidRDefault="003A037C" w:rsidP="003B4EBA">
            <w:pPr>
              <w:pStyle w:val="ListParagraph"/>
              <w:numPr>
                <w:ilvl w:val="0"/>
                <w:numId w:val="8"/>
              </w:numPr>
              <w:rPr>
                <w:sz w:val="22"/>
                <w:szCs w:val="22"/>
              </w:rPr>
            </w:pPr>
            <w:r>
              <w:rPr>
                <w:sz w:val="22"/>
                <w:szCs w:val="22"/>
              </w:rPr>
              <w:t xml:space="preserve">Freeman, M.S., Hayes, B.G., </w:t>
            </w:r>
            <w:proofErr w:type="spellStart"/>
            <w:r>
              <w:rPr>
                <w:sz w:val="22"/>
                <w:szCs w:val="22"/>
              </w:rPr>
              <w:t>Kuch</w:t>
            </w:r>
            <w:proofErr w:type="spellEnd"/>
            <w:r>
              <w:rPr>
                <w:sz w:val="22"/>
                <w:szCs w:val="22"/>
              </w:rPr>
              <w:t xml:space="preserve">, T.H., &amp; </w:t>
            </w:r>
            <w:proofErr w:type="spellStart"/>
            <w:r>
              <w:rPr>
                <w:sz w:val="22"/>
                <w:szCs w:val="22"/>
              </w:rPr>
              <w:t>Taub</w:t>
            </w:r>
            <w:proofErr w:type="spellEnd"/>
            <w:r>
              <w:rPr>
                <w:sz w:val="22"/>
                <w:szCs w:val="22"/>
              </w:rPr>
              <w:t>, G. (2007).</w:t>
            </w:r>
          </w:p>
          <w:p w14:paraId="30B37D62" w14:textId="77777777" w:rsidR="003A037C" w:rsidRDefault="003A037C" w:rsidP="003B4EBA">
            <w:pPr>
              <w:pStyle w:val="ListParagraph"/>
              <w:numPr>
                <w:ilvl w:val="0"/>
                <w:numId w:val="8"/>
              </w:numPr>
              <w:rPr>
                <w:sz w:val="22"/>
                <w:szCs w:val="22"/>
              </w:rPr>
            </w:pPr>
            <w:r>
              <w:rPr>
                <w:sz w:val="22"/>
                <w:szCs w:val="22"/>
              </w:rPr>
              <w:t xml:space="preserve">Gibson, D. M., </w:t>
            </w:r>
            <w:proofErr w:type="spellStart"/>
            <w:r>
              <w:rPr>
                <w:sz w:val="22"/>
                <w:szCs w:val="22"/>
              </w:rPr>
              <w:t>Dollarhide</w:t>
            </w:r>
            <w:proofErr w:type="spellEnd"/>
            <w:r>
              <w:rPr>
                <w:sz w:val="22"/>
                <w:szCs w:val="22"/>
              </w:rPr>
              <w:t xml:space="preserve">, C. T., &amp; Moss, J. M. (2010).  </w:t>
            </w:r>
          </w:p>
          <w:p w14:paraId="70DDEB05" w14:textId="77777777" w:rsidR="003A037C" w:rsidRDefault="003A037C" w:rsidP="003B4EBA">
            <w:pPr>
              <w:pStyle w:val="ListParagraph"/>
              <w:numPr>
                <w:ilvl w:val="0"/>
                <w:numId w:val="8"/>
              </w:numPr>
              <w:rPr>
                <w:sz w:val="22"/>
                <w:szCs w:val="22"/>
              </w:rPr>
            </w:pPr>
            <w:r>
              <w:rPr>
                <w:sz w:val="22"/>
                <w:szCs w:val="22"/>
              </w:rPr>
              <w:t xml:space="preserve">Lin, Y. (2011). </w:t>
            </w:r>
          </w:p>
          <w:p w14:paraId="0C8E1788" w14:textId="77777777" w:rsidR="003A037C" w:rsidRDefault="003A037C" w:rsidP="003B4EBA">
            <w:pPr>
              <w:numPr>
                <w:ilvl w:val="0"/>
                <w:numId w:val="15"/>
              </w:numPr>
              <w:rPr>
                <w:sz w:val="22"/>
                <w:szCs w:val="22"/>
              </w:rPr>
            </w:pPr>
            <w:r>
              <w:rPr>
                <w:sz w:val="22"/>
                <w:szCs w:val="22"/>
              </w:rPr>
              <w:t xml:space="preserve">Murdock, N. L., Banta, J., </w:t>
            </w:r>
            <w:proofErr w:type="spellStart"/>
            <w:r>
              <w:rPr>
                <w:sz w:val="22"/>
                <w:szCs w:val="22"/>
              </w:rPr>
              <w:t>Stromseth</w:t>
            </w:r>
            <w:proofErr w:type="spellEnd"/>
            <w:r>
              <w:rPr>
                <w:sz w:val="22"/>
                <w:szCs w:val="22"/>
              </w:rPr>
              <w:t xml:space="preserve">, J., </w:t>
            </w:r>
            <w:proofErr w:type="spellStart"/>
            <w:r>
              <w:rPr>
                <w:sz w:val="22"/>
                <w:szCs w:val="22"/>
              </w:rPr>
              <w:t>Viene</w:t>
            </w:r>
            <w:proofErr w:type="spellEnd"/>
            <w:r>
              <w:rPr>
                <w:sz w:val="22"/>
                <w:szCs w:val="22"/>
              </w:rPr>
              <w:t>, D., &amp; Brown, T. M. (1998).</w:t>
            </w:r>
          </w:p>
          <w:p w14:paraId="4229617F" w14:textId="77777777" w:rsidR="003A037C" w:rsidRDefault="003A037C" w:rsidP="003B4EBA">
            <w:pPr>
              <w:pStyle w:val="ListParagraph"/>
              <w:numPr>
                <w:ilvl w:val="0"/>
                <w:numId w:val="8"/>
              </w:numPr>
              <w:rPr>
                <w:sz w:val="22"/>
                <w:szCs w:val="22"/>
              </w:rPr>
            </w:pPr>
            <w:r>
              <w:rPr>
                <w:sz w:val="22"/>
                <w:szCs w:val="22"/>
              </w:rPr>
              <w:t>Patterson, C. A., &amp; Levitt, D. H. (2012)</w:t>
            </w:r>
          </w:p>
        </w:tc>
        <w:tc>
          <w:tcPr>
            <w:tcW w:w="2791" w:type="dxa"/>
          </w:tcPr>
          <w:p w14:paraId="488E1B9B" w14:textId="77777777" w:rsidR="003A037C" w:rsidRDefault="003A037C" w:rsidP="003B4EBA">
            <w:pPr>
              <w:rPr>
                <w:b/>
                <w:color w:val="FF0000"/>
                <w:sz w:val="22"/>
                <w:szCs w:val="22"/>
              </w:rPr>
            </w:pPr>
            <w:r>
              <w:rPr>
                <w:b/>
                <w:color w:val="FF0000"/>
                <w:sz w:val="22"/>
                <w:szCs w:val="22"/>
              </w:rPr>
              <w:t xml:space="preserve">RA 2 </w:t>
            </w:r>
          </w:p>
          <w:p w14:paraId="0EC5D451" w14:textId="77777777" w:rsidR="003A037C" w:rsidRDefault="003A037C" w:rsidP="003B4EBA">
            <w:pPr>
              <w:rPr>
                <w:b/>
                <w:color w:val="FF0000"/>
                <w:sz w:val="22"/>
                <w:szCs w:val="22"/>
              </w:rPr>
            </w:pPr>
            <w:r>
              <w:rPr>
                <w:b/>
                <w:color w:val="FF0000"/>
                <w:sz w:val="22"/>
                <w:szCs w:val="22"/>
              </w:rPr>
              <w:t>(300 pts)</w:t>
            </w:r>
          </w:p>
        </w:tc>
      </w:tr>
      <w:tr w:rsidR="00981A19" w14:paraId="140BAA22" w14:textId="77777777" w:rsidTr="00981A19">
        <w:trPr>
          <w:trHeight w:val="377"/>
        </w:trPr>
        <w:tc>
          <w:tcPr>
            <w:tcW w:w="8856" w:type="dxa"/>
            <w:gridSpan w:val="4"/>
            <w:shd w:val="clear" w:color="auto" w:fill="C6D9F1" w:themeFill="text2" w:themeFillTint="33"/>
          </w:tcPr>
          <w:p w14:paraId="3692F855" w14:textId="69463F4C" w:rsidR="00981A19" w:rsidRPr="003B4EBA" w:rsidRDefault="00981A19" w:rsidP="00981A19">
            <w:pPr>
              <w:pStyle w:val="ListParagraph"/>
              <w:ind w:left="0"/>
              <w:rPr>
                <w:sz w:val="22"/>
                <w:szCs w:val="22"/>
              </w:rPr>
            </w:pPr>
            <w:r w:rsidRPr="003B4EBA">
              <w:rPr>
                <w:sz w:val="22"/>
                <w:szCs w:val="22"/>
              </w:rPr>
              <w:t xml:space="preserve">Class </w:t>
            </w:r>
            <w:r>
              <w:rPr>
                <w:sz w:val="22"/>
                <w:szCs w:val="22"/>
              </w:rPr>
              <w:t>6</w:t>
            </w:r>
            <w:r w:rsidRPr="003B4EBA">
              <w:rPr>
                <w:sz w:val="22"/>
                <w:szCs w:val="22"/>
              </w:rPr>
              <w:t xml:space="preserve">: </w:t>
            </w:r>
            <w:r>
              <w:rPr>
                <w:sz w:val="22"/>
                <w:szCs w:val="22"/>
              </w:rPr>
              <w:t>Dec 15</w:t>
            </w:r>
            <w:r w:rsidRPr="003B4EBA">
              <w:rPr>
                <w:sz w:val="22"/>
                <w:szCs w:val="22"/>
              </w:rPr>
              <w:t>, 6:00-10:00 PM</w:t>
            </w:r>
          </w:p>
          <w:p w14:paraId="4EA7BD08" w14:textId="77777777" w:rsidR="00981A19" w:rsidRDefault="00981A19" w:rsidP="003B4EBA">
            <w:pPr>
              <w:rPr>
                <w:b/>
                <w:color w:val="FF0000"/>
                <w:sz w:val="22"/>
                <w:szCs w:val="22"/>
              </w:rPr>
            </w:pPr>
          </w:p>
        </w:tc>
      </w:tr>
      <w:tr w:rsidR="003A037C" w14:paraId="2BE1A2AC" w14:textId="77777777" w:rsidTr="003B4EBA">
        <w:tc>
          <w:tcPr>
            <w:tcW w:w="938" w:type="dxa"/>
          </w:tcPr>
          <w:p w14:paraId="46F738A6" w14:textId="77777777" w:rsidR="003A037C" w:rsidRDefault="003A037C" w:rsidP="003B4EBA">
            <w:pPr>
              <w:jc w:val="center"/>
              <w:rPr>
                <w:b/>
                <w:sz w:val="22"/>
                <w:szCs w:val="22"/>
              </w:rPr>
            </w:pPr>
            <w:r>
              <w:rPr>
                <w:b/>
                <w:sz w:val="22"/>
                <w:szCs w:val="22"/>
              </w:rPr>
              <w:t>8</w:t>
            </w:r>
          </w:p>
          <w:p w14:paraId="187688DB" w14:textId="77777777" w:rsidR="00981A19" w:rsidRDefault="00981A19" w:rsidP="003B4EBA">
            <w:pPr>
              <w:jc w:val="center"/>
              <w:rPr>
                <w:b/>
                <w:sz w:val="22"/>
                <w:szCs w:val="22"/>
              </w:rPr>
            </w:pPr>
            <w:r>
              <w:rPr>
                <w:b/>
                <w:sz w:val="22"/>
                <w:szCs w:val="22"/>
              </w:rPr>
              <w:t xml:space="preserve">Dec </w:t>
            </w:r>
          </w:p>
          <w:p w14:paraId="74CB0D5B" w14:textId="166CE758" w:rsidR="00981A19" w:rsidRDefault="00981A19" w:rsidP="003B4EBA">
            <w:pPr>
              <w:jc w:val="center"/>
              <w:rPr>
                <w:b/>
                <w:sz w:val="22"/>
                <w:szCs w:val="22"/>
              </w:rPr>
            </w:pPr>
            <w:r>
              <w:rPr>
                <w:b/>
                <w:sz w:val="22"/>
                <w:szCs w:val="22"/>
              </w:rPr>
              <w:t>19-21</w:t>
            </w:r>
          </w:p>
        </w:tc>
        <w:tc>
          <w:tcPr>
            <w:tcW w:w="2336" w:type="dxa"/>
          </w:tcPr>
          <w:p w14:paraId="2CCC5332" w14:textId="77777777" w:rsidR="003A037C" w:rsidRDefault="003A037C" w:rsidP="003B4EBA">
            <w:pPr>
              <w:pStyle w:val="ListParagraph"/>
              <w:numPr>
                <w:ilvl w:val="0"/>
                <w:numId w:val="31"/>
              </w:numPr>
              <w:rPr>
                <w:sz w:val="22"/>
                <w:szCs w:val="22"/>
              </w:rPr>
            </w:pPr>
            <w:r>
              <w:rPr>
                <w:sz w:val="22"/>
                <w:szCs w:val="22"/>
              </w:rPr>
              <w:t>Integrating Counseling Theories</w:t>
            </w:r>
          </w:p>
          <w:p w14:paraId="35A077D0" w14:textId="77777777" w:rsidR="003A037C" w:rsidRDefault="003A037C" w:rsidP="003B4EBA">
            <w:pPr>
              <w:pStyle w:val="ListParagraph"/>
              <w:ind w:left="0"/>
              <w:rPr>
                <w:sz w:val="22"/>
                <w:szCs w:val="22"/>
              </w:rPr>
            </w:pPr>
          </w:p>
        </w:tc>
        <w:tc>
          <w:tcPr>
            <w:tcW w:w="2791" w:type="dxa"/>
          </w:tcPr>
          <w:p w14:paraId="68212773" w14:textId="77777777" w:rsidR="003A037C" w:rsidRDefault="003A037C" w:rsidP="003B4EBA">
            <w:pPr>
              <w:pStyle w:val="ListParagraph"/>
              <w:ind w:left="0"/>
              <w:rPr>
                <w:b/>
                <w:sz w:val="22"/>
                <w:szCs w:val="22"/>
              </w:rPr>
            </w:pPr>
            <w:r>
              <w:rPr>
                <w:b/>
                <w:sz w:val="22"/>
                <w:szCs w:val="22"/>
              </w:rPr>
              <w:t>Required Readings</w:t>
            </w:r>
          </w:p>
          <w:p w14:paraId="5AF34C27" w14:textId="77777777" w:rsidR="003A037C" w:rsidRDefault="003A037C" w:rsidP="003B4EBA">
            <w:pPr>
              <w:pStyle w:val="ListParagraph"/>
              <w:ind w:left="0"/>
              <w:rPr>
                <w:sz w:val="22"/>
                <w:szCs w:val="22"/>
              </w:rPr>
            </w:pPr>
            <w:r>
              <w:rPr>
                <w:sz w:val="22"/>
                <w:szCs w:val="22"/>
              </w:rPr>
              <w:t xml:space="preserve">Seligman, L., &amp; </w:t>
            </w:r>
            <w:proofErr w:type="spellStart"/>
            <w:r>
              <w:rPr>
                <w:sz w:val="22"/>
                <w:szCs w:val="22"/>
              </w:rPr>
              <w:t>Reichenberg</w:t>
            </w:r>
            <w:proofErr w:type="spellEnd"/>
            <w:r>
              <w:rPr>
                <w:sz w:val="22"/>
                <w:szCs w:val="22"/>
              </w:rPr>
              <w:t>, L. W. (2014).</w:t>
            </w:r>
          </w:p>
          <w:p w14:paraId="42BD6B27" w14:textId="77777777" w:rsidR="003A037C" w:rsidRDefault="003A037C" w:rsidP="003B4EBA">
            <w:pPr>
              <w:pStyle w:val="ListParagraph"/>
              <w:numPr>
                <w:ilvl w:val="0"/>
                <w:numId w:val="33"/>
              </w:numPr>
              <w:ind w:left="363" w:hanging="359"/>
              <w:rPr>
                <w:sz w:val="22"/>
                <w:szCs w:val="22"/>
              </w:rPr>
            </w:pPr>
            <w:r>
              <w:rPr>
                <w:sz w:val="22"/>
                <w:szCs w:val="22"/>
              </w:rPr>
              <w:t>Chapter 19: Integrative Therapies</w:t>
            </w:r>
          </w:p>
          <w:p w14:paraId="77C4A216" w14:textId="77777777" w:rsidR="003A037C" w:rsidRDefault="003A037C" w:rsidP="003B4EBA">
            <w:pPr>
              <w:pStyle w:val="ListParagraph"/>
              <w:ind w:left="0"/>
              <w:rPr>
                <w:sz w:val="22"/>
                <w:szCs w:val="22"/>
              </w:rPr>
            </w:pPr>
          </w:p>
          <w:p w14:paraId="4D8B2DE9" w14:textId="77777777" w:rsidR="003A037C" w:rsidRDefault="003A037C" w:rsidP="003B4EBA">
            <w:pPr>
              <w:pStyle w:val="ListParagraph"/>
              <w:ind w:left="0"/>
              <w:rPr>
                <w:sz w:val="22"/>
                <w:szCs w:val="22"/>
              </w:rPr>
            </w:pPr>
            <w:proofErr w:type="spellStart"/>
            <w:r>
              <w:rPr>
                <w:sz w:val="22"/>
                <w:szCs w:val="22"/>
              </w:rPr>
              <w:t>Halbur</w:t>
            </w:r>
            <w:proofErr w:type="spellEnd"/>
            <w:r>
              <w:rPr>
                <w:sz w:val="22"/>
                <w:szCs w:val="22"/>
              </w:rPr>
              <w:t xml:space="preserve">, D. A., &amp; </w:t>
            </w:r>
            <w:proofErr w:type="spellStart"/>
            <w:r>
              <w:rPr>
                <w:sz w:val="22"/>
                <w:szCs w:val="22"/>
              </w:rPr>
              <w:t>Halbur</w:t>
            </w:r>
            <w:proofErr w:type="spellEnd"/>
            <w:r>
              <w:rPr>
                <w:sz w:val="22"/>
                <w:szCs w:val="22"/>
              </w:rPr>
              <w:t xml:space="preserve">, K. V. (2014). </w:t>
            </w:r>
          </w:p>
          <w:p w14:paraId="6F6D30AA" w14:textId="77777777" w:rsidR="003A037C" w:rsidRDefault="003A037C" w:rsidP="003B4EBA">
            <w:pPr>
              <w:pStyle w:val="ListParagraph"/>
              <w:ind w:left="0"/>
              <w:rPr>
                <w:sz w:val="22"/>
                <w:szCs w:val="22"/>
              </w:rPr>
            </w:pPr>
            <w:r>
              <w:rPr>
                <w:sz w:val="22"/>
                <w:szCs w:val="22"/>
              </w:rPr>
              <w:t xml:space="preserve"> </w:t>
            </w:r>
          </w:p>
          <w:p w14:paraId="4AF0CE9C" w14:textId="77777777" w:rsidR="003A037C" w:rsidRDefault="003A037C" w:rsidP="003B4EBA">
            <w:pPr>
              <w:numPr>
                <w:ilvl w:val="0"/>
                <w:numId w:val="15"/>
              </w:numPr>
              <w:rPr>
                <w:sz w:val="22"/>
                <w:szCs w:val="22"/>
              </w:rPr>
            </w:pPr>
            <w:r>
              <w:rPr>
                <w:sz w:val="22"/>
                <w:szCs w:val="22"/>
              </w:rPr>
              <w:t>Chapter 5: Case Examples for Integrating Theory into Practice</w:t>
            </w:r>
          </w:p>
        </w:tc>
        <w:tc>
          <w:tcPr>
            <w:tcW w:w="2791" w:type="dxa"/>
          </w:tcPr>
          <w:p w14:paraId="13332365" w14:textId="77777777" w:rsidR="003A037C" w:rsidRDefault="003A037C" w:rsidP="003B4EBA">
            <w:pPr>
              <w:rPr>
                <w:sz w:val="22"/>
                <w:szCs w:val="22"/>
              </w:rPr>
            </w:pPr>
          </w:p>
        </w:tc>
      </w:tr>
    </w:tbl>
    <w:p w14:paraId="0A2A772E" w14:textId="2F401571" w:rsidR="00981A19" w:rsidRDefault="003B4EBA">
      <w:pPr>
        <w:rPr>
          <w:b/>
        </w:rPr>
      </w:pPr>
      <w:r>
        <w:rPr>
          <w:b/>
        </w:rPr>
        <w:br w:type="textWrapping" w:clear="all"/>
      </w:r>
    </w:p>
    <w:p w14:paraId="488361DF" w14:textId="77777777" w:rsidR="00981A19" w:rsidRDefault="00981A19">
      <w:pPr>
        <w:rPr>
          <w:b/>
        </w:rPr>
      </w:pPr>
      <w:r>
        <w:rPr>
          <w:b/>
        </w:rPr>
        <w:br w:type="page"/>
      </w:r>
    </w:p>
    <w:p w14:paraId="2629DE40" w14:textId="77777777" w:rsidR="003A037C" w:rsidRDefault="003A037C">
      <w:pPr>
        <w:rPr>
          <w:b/>
        </w:rPr>
      </w:pPr>
    </w:p>
    <w:p w14:paraId="1A2AD942" w14:textId="77777777" w:rsidR="003A037C" w:rsidRDefault="003A037C">
      <w:pPr>
        <w:spacing w:after="200" w:line="276" w:lineRule="auto"/>
        <w:rPr>
          <w:b/>
        </w:rPr>
      </w:pPr>
      <w:r>
        <w:rPr>
          <w:b/>
        </w:rPr>
        <w:t xml:space="preserve">Required Assignments (RA):  </w:t>
      </w:r>
    </w:p>
    <w:p w14:paraId="78DD7FA1" w14:textId="77777777" w:rsidR="003A037C" w:rsidRDefault="003A037C">
      <w:pPr>
        <w:rPr>
          <w:b/>
        </w:rPr>
      </w:pPr>
      <w:r>
        <w:rPr>
          <w:b/>
        </w:rPr>
        <w:t xml:space="preserve">Required Assignments (RAs) are substantive assignments intended to measure student performance against selected course objectives and/or program outcomes within a course.  </w:t>
      </w:r>
      <w:proofErr w:type="gramStart"/>
      <w:r>
        <w:rPr>
          <w:b/>
        </w:rPr>
        <w:t>RAs are completed by all students</w:t>
      </w:r>
      <w:proofErr w:type="gramEnd"/>
      <w:r>
        <w:rPr>
          <w:b/>
        </w:rPr>
        <w:t xml:space="preserve"> across all Argosy University campuses and delivery formats without exception. Each RA contributes to a significant portion of the overall course grade and is assessed by faculty using the grading criteria designed for that assignment.  These are individual assignments and students earn individual grades.  </w:t>
      </w:r>
    </w:p>
    <w:p w14:paraId="64764EB4" w14:textId="734E8F56" w:rsidR="009021CC" w:rsidRDefault="009021CC">
      <w:pPr>
        <w:rPr>
          <w:b/>
        </w:rPr>
      </w:pPr>
    </w:p>
    <w:p w14:paraId="29B63C1D" w14:textId="77777777" w:rsidR="003A037C" w:rsidRDefault="003A037C">
      <w:pPr>
        <w:jc w:val="both"/>
        <w:rPr>
          <w:b/>
        </w:rPr>
      </w:pPr>
    </w:p>
    <w:p w14:paraId="4F2CED84" w14:textId="77777777" w:rsidR="003A037C" w:rsidRDefault="003A037C">
      <w:pPr>
        <w:jc w:val="both"/>
        <w:rPr>
          <w:b/>
        </w:rPr>
      </w:pPr>
      <w:r>
        <w:rPr>
          <w:b/>
        </w:rPr>
        <w:t>RA Alignment Table:</w:t>
      </w:r>
    </w:p>
    <w:tbl>
      <w:tblPr>
        <w:tblW w:w="51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1350"/>
        <w:gridCol w:w="1170"/>
        <w:gridCol w:w="586"/>
        <w:gridCol w:w="1073"/>
        <w:gridCol w:w="1073"/>
        <w:gridCol w:w="1318"/>
        <w:gridCol w:w="1080"/>
      </w:tblGrid>
      <w:tr w:rsidR="003A037C" w14:paraId="6877157D" w14:textId="77777777">
        <w:trPr>
          <w:trHeight w:val="516"/>
        </w:trPr>
        <w:tc>
          <w:tcPr>
            <w:tcW w:w="1458" w:type="dxa"/>
          </w:tcPr>
          <w:p w14:paraId="09A0B7A6" w14:textId="77777777" w:rsidR="003A037C" w:rsidRDefault="003A037C">
            <w:pPr>
              <w:rPr>
                <w:b/>
              </w:rPr>
            </w:pPr>
            <w:r>
              <w:rPr>
                <w:b/>
              </w:rPr>
              <w:t>Assignment</w:t>
            </w:r>
          </w:p>
        </w:tc>
        <w:tc>
          <w:tcPr>
            <w:tcW w:w="1350" w:type="dxa"/>
          </w:tcPr>
          <w:p w14:paraId="75B214D9" w14:textId="77777777" w:rsidR="003A037C" w:rsidRDefault="003A037C">
            <w:pPr>
              <w:rPr>
                <w:b/>
              </w:rPr>
            </w:pPr>
            <w:r>
              <w:rPr>
                <w:b/>
              </w:rPr>
              <w:t>Course Objectives</w:t>
            </w:r>
          </w:p>
        </w:tc>
        <w:tc>
          <w:tcPr>
            <w:tcW w:w="1170" w:type="dxa"/>
          </w:tcPr>
          <w:p w14:paraId="4BD6B5DA" w14:textId="77777777" w:rsidR="003A037C" w:rsidRDefault="003A037C">
            <w:pPr>
              <w:rPr>
                <w:b/>
              </w:rPr>
            </w:pPr>
            <w:r>
              <w:rPr>
                <w:b/>
              </w:rPr>
              <w:t>Program Outcome</w:t>
            </w:r>
          </w:p>
        </w:tc>
        <w:tc>
          <w:tcPr>
            <w:tcW w:w="586" w:type="dxa"/>
          </w:tcPr>
          <w:p w14:paraId="070B5121" w14:textId="77777777" w:rsidR="003A037C" w:rsidRDefault="003A037C">
            <w:pPr>
              <w:rPr>
                <w:b/>
              </w:rPr>
            </w:pPr>
            <w:r>
              <w:rPr>
                <w:b/>
              </w:rPr>
              <w:t>ILO</w:t>
            </w:r>
          </w:p>
        </w:tc>
        <w:tc>
          <w:tcPr>
            <w:tcW w:w="1073" w:type="dxa"/>
          </w:tcPr>
          <w:p w14:paraId="583405CD" w14:textId="77777777" w:rsidR="003A037C" w:rsidRDefault="003A037C">
            <w:pPr>
              <w:rPr>
                <w:b/>
              </w:rPr>
            </w:pPr>
            <w:r>
              <w:rPr>
                <w:b/>
              </w:rPr>
              <w:t>Assessment Type</w:t>
            </w:r>
          </w:p>
        </w:tc>
        <w:tc>
          <w:tcPr>
            <w:tcW w:w="1073" w:type="dxa"/>
          </w:tcPr>
          <w:p w14:paraId="5ECF66C2" w14:textId="77777777" w:rsidR="003A037C" w:rsidRDefault="003A037C">
            <w:pPr>
              <w:rPr>
                <w:b/>
              </w:rPr>
            </w:pPr>
            <w:proofErr w:type="gramStart"/>
            <w:r>
              <w:rPr>
                <w:b/>
              </w:rPr>
              <w:t>CACREP  Core</w:t>
            </w:r>
            <w:proofErr w:type="gramEnd"/>
            <w:r>
              <w:rPr>
                <w:b/>
              </w:rPr>
              <w:t xml:space="preserve"> Standards</w:t>
            </w:r>
          </w:p>
        </w:tc>
        <w:tc>
          <w:tcPr>
            <w:tcW w:w="1318" w:type="dxa"/>
          </w:tcPr>
          <w:p w14:paraId="55A5FFC9" w14:textId="77777777" w:rsidR="003A037C" w:rsidRDefault="003A037C">
            <w:pPr>
              <w:rPr>
                <w:b/>
              </w:rPr>
            </w:pPr>
            <w:proofErr w:type="gramStart"/>
            <w:r>
              <w:rPr>
                <w:b/>
              </w:rPr>
              <w:t>CACREP  CMHC</w:t>
            </w:r>
            <w:proofErr w:type="gramEnd"/>
            <w:r>
              <w:rPr>
                <w:b/>
              </w:rPr>
              <w:t xml:space="preserve"> Standards</w:t>
            </w:r>
          </w:p>
        </w:tc>
        <w:tc>
          <w:tcPr>
            <w:tcW w:w="1080" w:type="dxa"/>
          </w:tcPr>
          <w:p w14:paraId="5C529DA8" w14:textId="77777777" w:rsidR="003A037C" w:rsidRDefault="003A037C">
            <w:pPr>
              <w:rPr>
                <w:b/>
              </w:rPr>
            </w:pPr>
            <w:r>
              <w:rPr>
                <w:b/>
              </w:rPr>
              <w:t>Scoring Tool</w:t>
            </w:r>
          </w:p>
        </w:tc>
      </w:tr>
      <w:tr w:rsidR="003A037C" w14:paraId="7FE69F39" w14:textId="77777777">
        <w:trPr>
          <w:trHeight w:val="1319"/>
        </w:trPr>
        <w:tc>
          <w:tcPr>
            <w:tcW w:w="1458" w:type="dxa"/>
          </w:tcPr>
          <w:p w14:paraId="3B8045FC" w14:textId="77777777" w:rsidR="003A037C" w:rsidRDefault="003A037C">
            <w:pPr>
              <w:rPr>
                <w:color w:val="000000"/>
              </w:rPr>
            </w:pPr>
            <w:r>
              <w:t xml:space="preserve">RA 1: </w:t>
            </w:r>
            <w:r>
              <w:rPr>
                <w:color w:val="000000"/>
              </w:rPr>
              <w:t>Treatment Plan</w:t>
            </w:r>
          </w:p>
          <w:p w14:paraId="4309ABC3" w14:textId="77777777" w:rsidR="003A037C" w:rsidRDefault="003A037C">
            <w:r>
              <w:rPr>
                <w:color w:val="000000"/>
              </w:rPr>
              <w:t xml:space="preserve"> Paper</w:t>
            </w:r>
          </w:p>
          <w:p w14:paraId="650F4229" w14:textId="77777777" w:rsidR="003A037C" w:rsidRDefault="003A037C"/>
          <w:p w14:paraId="156A156F" w14:textId="77777777" w:rsidR="003A037C" w:rsidRDefault="003A037C"/>
        </w:tc>
        <w:tc>
          <w:tcPr>
            <w:tcW w:w="1350" w:type="dxa"/>
          </w:tcPr>
          <w:p w14:paraId="21C50470" w14:textId="77777777" w:rsidR="003A037C" w:rsidRDefault="003A037C">
            <w:r>
              <w:t>1, 2, 3, 4, 5, 6</w:t>
            </w:r>
          </w:p>
        </w:tc>
        <w:tc>
          <w:tcPr>
            <w:tcW w:w="1170" w:type="dxa"/>
          </w:tcPr>
          <w:p w14:paraId="1E48109C" w14:textId="77777777" w:rsidR="003A037C" w:rsidRDefault="003A037C">
            <w:r>
              <w:t>1, 2, 3, 5</w:t>
            </w:r>
          </w:p>
        </w:tc>
        <w:tc>
          <w:tcPr>
            <w:tcW w:w="586" w:type="dxa"/>
          </w:tcPr>
          <w:p w14:paraId="4DB1F4EE" w14:textId="77777777" w:rsidR="003A037C" w:rsidRDefault="003A037C">
            <w:r>
              <w:t>1, 2, 3, 5, 6</w:t>
            </w:r>
          </w:p>
        </w:tc>
        <w:tc>
          <w:tcPr>
            <w:tcW w:w="1073" w:type="dxa"/>
          </w:tcPr>
          <w:p w14:paraId="3F0E3A82" w14:textId="77777777" w:rsidR="003A037C" w:rsidRDefault="003A037C">
            <w:r>
              <w:t>Written Report</w:t>
            </w:r>
          </w:p>
        </w:tc>
        <w:tc>
          <w:tcPr>
            <w:tcW w:w="1073" w:type="dxa"/>
          </w:tcPr>
          <w:p w14:paraId="1FE76438" w14:textId="77777777" w:rsidR="003A037C" w:rsidRDefault="003A037C">
            <w:r>
              <w:rPr>
                <w:rFonts w:eastAsia="Calibri"/>
              </w:rPr>
              <w:t>1.a</w:t>
            </w:r>
            <w:proofErr w:type="gramStart"/>
            <w:r>
              <w:rPr>
                <w:rFonts w:eastAsia="Calibri"/>
              </w:rPr>
              <w:t>,  2.a</w:t>
            </w:r>
            <w:proofErr w:type="gramEnd"/>
            <w:r>
              <w:rPr>
                <w:rFonts w:eastAsia="Calibri"/>
              </w:rPr>
              <w:t>, 2.c, 3.a, 4.a, 5.b, 8.e</w:t>
            </w:r>
          </w:p>
        </w:tc>
        <w:tc>
          <w:tcPr>
            <w:tcW w:w="1318" w:type="dxa"/>
          </w:tcPr>
          <w:p w14:paraId="0AFC8DC4" w14:textId="77777777" w:rsidR="003A037C" w:rsidRDefault="003A037C">
            <w:r>
              <w:rPr>
                <w:rFonts w:eastAsia="Calibri"/>
              </w:rPr>
              <w:t>A.1, A.3, A.5, C.5, D.1, D.2</w:t>
            </w:r>
            <w:proofErr w:type="gramStart"/>
            <w:r>
              <w:rPr>
                <w:rFonts w:eastAsia="Calibri"/>
              </w:rPr>
              <w:t>,  E.1</w:t>
            </w:r>
            <w:proofErr w:type="gramEnd"/>
            <w:r>
              <w:rPr>
                <w:rFonts w:eastAsia="Calibri"/>
              </w:rPr>
              <w:t>, E.2, F.2, F.3</w:t>
            </w:r>
          </w:p>
        </w:tc>
        <w:tc>
          <w:tcPr>
            <w:tcW w:w="1080" w:type="dxa"/>
          </w:tcPr>
          <w:p w14:paraId="15D74E61" w14:textId="77777777" w:rsidR="003A037C" w:rsidRDefault="003A037C">
            <w:r>
              <w:t>Grading Criteria</w:t>
            </w:r>
          </w:p>
        </w:tc>
      </w:tr>
      <w:tr w:rsidR="003A037C" w14:paraId="553ED175" w14:textId="77777777">
        <w:trPr>
          <w:trHeight w:val="1319"/>
        </w:trPr>
        <w:tc>
          <w:tcPr>
            <w:tcW w:w="1458" w:type="dxa"/>
          </w:tcPr>
          <w:p w14:paraId="4D77528E" w14:textId="77777777" w:rsidR="003A037C" w:rsidRDefault="003A037C">
            <w:pPr>
              <w:rPr>
                <w:color w:val="000000"/>
              </w:rPr>
            </w:pPr>
            <w:r>
              <w:t xml:space="preserve">RA 2: </w:t>
            </w:r>
            <w:r>
              <w:rPr>
                <w:color w:val="000000"/>
              </w:rPr>
              <w:t xml:space="preserve">Initial Theoretical Orientation Paper </w:t>
            </w:r>
          </w:p>
          <w:p w14:paraId="75A6ED5F" w14:textId="77777777" w:rsidR="003A037C" w:rsidRDefault="003A037C"/>
        </w:tc>
        <w:tc>
          <w:tcPr>
            <w:tcW w:w="1350" w:type="dxa"/>
          </w:tcPr>
          <w:p w14:paraId="1FED42E9" w14:textId="77777777" w:rsidR="003A037C" w:rsidRDefault="003A037C">
            <w:r>
              <w:t>1, 2, 3, 4, 5</w:t>
            </w:r>
          </w:p>
        </w:tc>
        <w:tc>
          <w:tcPr>
            <w:tcW w:w="1170" w:type="dxa"/>
          </w:tcPr>
          <w:p w14:paraId="6C2C9F9C" w14:textId="77777777" w:rsidR="003A037C" w:rsidRDefault="003A037C">
            <w:r>
              <w:t>1, 2, 3, 4, 5, 8</w:t>
            </w:r>
          </w:p>
        </w:tc>
        <w:tc>
          <w:tcPr>
            <w:tcW w:w="586" w:type="dxa"/>
          </w:tcPr>
          <w:p w14:paraId="06F42201" w14:textId="77777777" w:rsidR="003A037C" w:rsidRDefault="003A037C">
            <w:r>
              <w:t>1, 2, 3, 4, 5, 6</w:t>
            </w:r>
          </w:p>
        </w:tc>
        <w:tc>
          <w:tcPr>
            <w:tcW w:w="1073" w:type="dxa"/>
          </w:tcPr>
          <w:p w14:paraId="5EC93D6E" w14:textId="77777777" w:rsidR="003A037C" w:rsidRDefault="003A037C">
            <w:r>
              <w:t>Written Report</w:t>
            </w:r>
          </w:p>
        </w:tc>
        <w:tc>
          <w:tcPr>
            <w:tcW w:w="1073" w:type="dxa"/>
          </w:tcPr>
          <w:p w14:paraId="69468039" w14:textId="77777777" w:rsidR="003A037C" w:rsidRDefault="003A037C">
            <w:r>
              <w:rPr>
                <w:rFonts w:eastAsia="Calibri"/>
              </w:rPr>
              <w:t>1.a, 1, c, 1.j, 2.c, 3.a, 4.a, 5.b, 8.e</w:t>
            </w:r>
          </w:p>
        </w:tc>
        <w:tc>
          <w:tcPr>
            <w:tcW w:w="1318" w:type="dxa"/>
          </w:tcPr>
          <w:p w14:paraId="50B1EDB0" w14:textId="77777777" w:rsidR="003A037C" w:rsidRDefault="003A037C">
            <w:r>
              <w:rPr>
                <w:rFonts w:eastAsia="Calibri"/>
              </w:rPr>
              <w:t>A.1, A.2, A.3, A.5, B.1</w:t>
            </w:r>
            <w:proofErr w:type="gramStart"/>
            <w:r>
              <w:rPr>
                <w:rFonts w:eastAsia="Calibri"/>
              </w:rPr>
              <w:t>,  C.5</w:t>
            </w:r>
            <w:proofErr w:type="gramEnd"/>
            <w:r>
              <w:rPr>
                <w:rFonts w:eastAsia="Calibri"/>
              </w:rPr>
              <w:t>, C.9, D.1, D.2, D.4, E.1, E.2</w:t>
            </w:r>
          </w:p>
        </w:tc>
        <w:tc>
          <w:tcPr>
            <w:tcW w:w="1080" w:type="dxa"/>
          </w:tcPr>
          <w:p w14:paraId="54F850C1" w14:textId="77777777" w:rsidR="003A037C" w:rsidRDefault="003A037C">
            <w:r>
              <w:t>Grading Criteria</w:t>
            </w:r>
          </w:p>
        </w:tc>
      </w:tr>
    </w:tbl>
    <w:p w14:paraId="65F64B12" w14:textId="77777777" w:rsidR="003A037C" w:rsidRDefault="003A037C">
      <w:pPr>
        <w:rPr>
          <w:b/>
        </w:rPr>
      </w:pPr>
    </w:p>
    <w:p w14:paraId="34AADC03" w14:textId="77777777" w:rsidR="003A037C" w:rsidRDefault="003A037C">
      <w:pPr>
        <w:pStyle w:val="ListParagraph"/>
        <w:ind w:left="0"/>
        <w:rPr>
          <w:b/>
        </w:rPr>
      </w:pPr>
    </w:p>
    <w:p w14:paraId="19C73D34" w14:textId="77777777" w:rsidR="003A037C" w:rsidRDefault="003A037C">
      <w:pPr>
        <w:rPr>
          <w:b/>
          <w:u w:val="single"/>
        </w:rPr>
      </w:pPr>
      <w:r>
        <w:rPr>
          <w:b/>
          <w:u w:val="single"/>
        </w:rPr>
        <w:t>Week 2:</w:t>
      </w:r>
    </w:p>
    <w:p w14:paraId="0B83ACC4" w14:textId="77777777" w:rsidR="003A037C" w:rsidRDefault="003A037C">
      <w:pPr>
        <w:rPr>
          <w:b/>
        </w:rPr>
      </w:pPr>
    </w:p>
    <w:p w14:paraId="55878982" w14:textId="77777777" w:rsidR="003A037C" w:rsidRDefault="003A037C">
      <w:pPr>
        <w:rPr>
          <w:b/>
        </w:rPr>
      </w:pPr>
      <w:r>
        <w:rPr>
          <w:b/>
        </w:rPr>
        <w:t xml:space="preserve">Weekly Assignment: 60 pts </w:t>
      </w:r>
    </w:p>
    <w:p w14:paraId="4BB323CE" w14:textId="77777777" w:rsidR="003A037C" w:rsidRDefault="003A037C">
      <w:r>
        <w:t>Research the approaches used by the following therapists:</w:t>
      </w:r>
    </w:p>
    <w:p w14:paraId="32717F09" w14:textId="77777777" w:rsidR="003A037C" w:rsidRDefault="003A037C">
      <w:pPr>
        <w:numPr>
          <w:ilvl w:val="0"/>
          <w:numId w:val="19"/>
        </w:numPr>
        <w:rPr>
          <w:b/>
        </w:rPr>
      </w:pPr>
      <w:r>
        <w:t>Sigmund Freud (Psychoanalysis)</w:t>
      </w:r>
    </w:p>
    <w:p w14:paraId="47235702" w14:textId="77777777" w:rsidR="003A037C" w:rsidRDefault="003A037C">
      <w:pPr>
        <w:numPr>
          <w:ilvl w:val="0"/>
          <w:numId w:val="19"/>
        </w:numPr>
        <w:rPr>
          <w:b/>
        </w:rPr>
      </w:pPr>
      <w:r>
        <w:t xml:space="preserve">Melanie Klein (Object Relations) </w:t>
      </w:r>
    </w:p>
    <w:p w14:paraId="31CDC04B" w14:textId="77777777" w:rsidR="003A037C" w:rsidRDefault="003A037C">
      <w:pPr>
        <w:numPr>
          <w:ilvl w:val="0"/>
          <w:numId w:val="19"/>
        </w:numPr>
        <w:rPr>
          <w:b/>
        </w:rPr>
      </w:pPr>
      <w:r>
        <w:t xml:space="preserve">Alfred Adler (Individual Psychology)  </w:t>
      </w:r>
    </w:p>
    <w:p w14:paraId="3D56CB8C" w14:textId="77777777" w:rsidR="003A037C" w:rsidRDefault="003A037C">
      <w:pPr>
        <w:rPr>
          <w:b/>
        </w:rPr>
      </w:pPr>
    </w:p>
    <w:p w14:paraId="45CB8C95" w14:textId="77777777" w:rsidR="003A037C" w:rsidRDefault="003A037C">
      <w:r>
        <w:t>Consider and describe which elements from each approach you are interested in and would consider incorporating into your own practice.  Critique and discuss which elements from each approach you find not compatible with your personal style of helping and plan not to necessarily incorporate into your own practice.</w:t>
      </w:r>
    </w:p>
    <w:p w14:paraId="2CDCF7FD" w14:textId="77777777" w:rsidR="003A037C" w:rsidRDefault="003A037C">
      <w:pPr>
        <w:rPr>
          <w:b/>
        </w:rPr>
      </w:pPr>
    </w:p>
    <w:p w14:paraId="34225FCE" w14:textId="77777777" w:rsidR="003A037C" w:rsidRDefault="003A037C">
      <w:r>
        <w:rPr>
          <w:color w:val="000000"/>
        </w:rPr>
        <w:t xml:space="preserve">Your final deliverable will be a Word document, approximately 3-5 pages in length, utilizing a minimum of </w:t>
      </w:r>
      <w:r>
        <w:t xml:space="preserve">three scholarly references.  Your paper should be written in a </w:t>
      </w:r>
      <w:r>
        <w:lastRenderedPageBreak/>
        <w:t>clear, concise, and organized manner; demonstrate ethical scholarship in accurate representation and attribution of sources; and display accurate spelling, grammar, and punctuation.</w:t>
      </w:r>
    </w:p>
    <w:p w14:paraId="7402519B" w14:textId="77777777" w:rsidR="003A037C" w:rsidRDefault="003A037C">
      <w:pPr>
        <w:pStyle w:val="NoSpacing"/>
        <w:rPr>
          <w:u w:val="single"/>
        </w:rPr>
      </w:pPr>
      <w:r>
        <w:rPr>
          <w:u w:val="single"/>
        </w:rPr>
        <w:t>WA Grading Criteria:</w:t>
      </w:r>
    </w:p>
    <w:p w14:paraId="1801960E" w14:textId="77777777" w:rsidR="003A037C" w:rsidRDefault="003A037C">
      <w:pPr>
        <w:pStyle w:val="NoSpacing"/>
        <w:rPr>
          <w:b/>
        </w:rPr>
      </w:pPr>
      <w:r>
        <w:rPr>
          <w:b/>
        </w:rPr>
        <w:t xml:space="preserve">CO: 1, 2, </w:t>
      </w:r>
      <w:proofErr w:type="gramStart"/>
      <w:r>
        <w:rPr>
          <w:b/>
        </w:rPr>
        <w:t>4</w:t>
      </w:r>
      <w:proofErr w:type="gram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100"/>
        <w:gridCol w:w="1200"/>
      </w:tblGrid>
      <w:tr w:rsidR="003A037C" w14:paraId="5C286113" w14:textId="77777777">
        <w:tc>
          <w:tcPr>
            <w:tcW w:w="2628" w:type="dxa"/>
          </w:tcPr>
          <w:p w14:paraId="0FE65C8C" w14:textId="77777777" w:rsidR="003A037C" w:rsidRDefault="003A037C">
            <w:pPr>
              <w:rPr>
                <w:b/>
                <w:color w:val="000000"/>
                <w:sz w:val="20"/>
                <w:szCs w:val="20"/>
              </w:rPr>
            </w:pPr>
            <w:r>
              <w:rPr>
                <w:b/>
                <w:color w:val="000000"/>
                <w:sz w:val="20"/>
                <w:szCs w:val="20"/>
              </w:rPr>
              <w:t>Assignment Components</w:t>
            </w:r>
          </w:p>
        </w:tc>
        <w:tc>
          <w:tcPr>
            <w:tcW w:w="5100" w:type="dxa"/>
          </w:tcPr>
          <w:p w14:paraId="137928F3" w14:textId="77777777" w:rsidR="003A037C" w:rsidRDefault="003A037C">
            <w:pPr>
              <w:rPr>
                <w:b/>
                <w:color w:val="000000"/>
                <w:sz w:val="20"/>
                <w:szCs w:val="20"/>
              </w:rPr>
            </w:pPr>
            <w:r>
              <w:rPr>
                <w:b/>
                <w:color w:val="000000"/>
                <w:sz w:val="20"/>
                <w:szCs w:val="20"/>
              </w:rPr>
              <w:t>Proficient</w:t>
            </w:r>
          </w:p>
        </w:tc>
        <w:tc>
          <w:tcPr>
            <w:tcW w:w="1200" w:type="dxa"/>
          </w:tcPr>
          <w:p w14:paraId="2A24ADB2" w14:textId="77777777" w:rsidR="003A037C" w:rsidRDefault="003A037C">
            <w:pPr>
              <w:jc w:val="right"/>
              <w:rPr>
                <w:b/>
                <w:color w:val="000000"/>
                <w:sz w:val="20"/>
                <w:szCs w:val="20"/>
              </w:rPr>
            </w:pPr>
            <w:r>
              <w:rPr>
                <w:b/>
                <w:color w:val="000000"/>
                <w:sz w:val="20"/>
                <w:szCs w:val="20"/>
              </w:rPr>
              <w:t>Max Points</w:t>
            </w:r>
          </w:p>
        </w:tc>
      </w:tr>
      <w:tr w:rsidR="003A037C" w14:paraId="6F88D8C3" w14:textId="77777777">
        <w:tc>
          <w:tcPr>
            <w:tcW w:w="2628" w:type="dxa"/>
            <w:shd w:val="clear" w:color="auto" w:fill="BFBFBF"/>
          </w:tcPr>
          <w:p w14:paraId="142106D3" w14:textId="77777777" w:rsidR="003A037C" w:rsidRDefault="003A037C">
            <w:pPr>
              <w:pStyle w:val="NoSpacing"/>
              <w:rPr>
                <w:sz w:val="20"/>
                <w:szCs w:val="20"/>
              </w:rPr>
            </w:pPr>
          </w:p>
        </w:tc>
        <w:tc>
          <w:tcPr>
            <w:tcW w:w="5100" w:type="dxa"/>
            <w:shd w:val="clear" w:color="auto" w:fill="BFBFBF"/>
          </w:tcPr>
          <w:p w14:paraId="520F75DD" w14:textId="77777777" w:rsidR="003A037C" w:rsidRDefault="003A037C">
            <w:pPr>
              <w:autoSpaceDE w:val="0"/>
              <w:autoSpaceDN w:val="0"/>
              <w:adjustRightInd w:val="0"/>
              <w:rPr>
                <w:color w:val="000000"/>
                <w:sz w:val="20"/>
                <w:szCs w:val="20"/>
              </w:rPr>
            </w:pPr>
          </w:p>
        </w:tc>
        <w:tc>
          <w:tcPr>
            <w:tcW w:w="1200" w:type="dxa"/>
            <w:shd w:val="clear" w:color="auto" w:fill="BFBFBF"/>
          </w:tcPr>
          <w:p w14:paraId="36297561" w14:textId="77777777" w:rsidR="003A037C" w:rsidRDefault="003A037C">
            <w:pPr>
              <w:jc w:val="right"/>
              <w:rPr>
                <w:color w:val="000000"/>
                <w:sz w:val="20"/>
                <w:szCs w:val="20"/>
              </w:rPr>
            </w:pPr>
          </w:p>
        </w:tc>
      </w:tr>
      <w:tr w:rsidR="003A037C" w14:paraId="34C4D025" w14:textId="77777777">
        <w:tc>
          <w:tcPr>
            <w:tcW w:w="2628" w:type="dxa"/>
          </w:tcPr>
          <w:p w14:paraId="6FF09877" w14:textId="77777777" w:rsidR="003A037C" w:rsidRDefault="003A037C">
            <w:pPr>
              <w:pStyle w:val="NoSpacing"/>
              <w:rPr>
                <w:sz w:val="20"/>
                <w:szCs w:val="20"/>
              </w:rPr>
            </w:pPr>
            <w:r>
              <w:rPr>
                <w:sz w:val="20"/>
                <w:szCs w:val="20"/>
              </w:rPr>
              <w:t>Describe which elements from each approach you are interested in and would consider incorporating into your own practice</w:t>
            </w:r>
          </w:p>
        </w:tc>
        <w:tc>
          <w:tcPr>
            <w:tcW w:w="5100" w:type="dxa"/>
          </w:tcPr>
          <w:p w14:paraId="7C15EF29" w14:textId="77777777" w:rsidR="003A037C" w:rsidRDefault="003A037C">
            <w:pPr>
              <w:autoSpaceDE w:val="0"/>
              <w:autoSpaceDN w:val="0"/>
              <w:adjustRightInd w:val="0"/>
              <w:rPr>
                <w:color w:val="000000"/>
                <w:sz w:val="20"/>
                <w:szCs w:val="20"/>
              </w:rPr>
            </w:pPr>
            <w:r>
              <w:rPr>
                <w:color w:val="000000"/>
                <w:sz w:val="20"/>
                <w:szCs w:val="20"/>
              </w:rPr>
              <w:t>Description includes elements from each of the three therapists’ approaches. Justification of why the specific elements are planned to be included in the student’s own practice is clear and appropriate.</w:t>
            </w:r>
          </w:p>
        </w:tc>
        <w:tc>
          <w:tcPr>
            <w:tcW w:w="1200" w:type="dxa"/>
          </w:tcPr>
          <w:p w14:paraId="7084E151" w14:textId="77777777" w:rsidR="003A037C" w:rsidRDefault="003A037C">
            <w:pPr>
              <w:jc w:val="right"/>
              <w:rPr>
                <w:color w:val="000000"/>
                <w:sz w:val="20"/>
                <w:szCs w:val="20"/>
              </w:rPr>
            </w:pPr>
            <w:r>
              <w:rPr>
                <w:color w:val="000000"/>
                <w:sz w:val="20"/>
                <w:szCs w:val="20"/>
              </w:rPr>
              <w:t>/24 pts.</w:t>
            </w:r>
          </w:p>
        </w:tc>
      </w:tr>
      <w:tr w:rsidR="003A037C" w14:paraId="392973E8" w14:textId="77777777">
        <w:tc>
          <w:tcPr>
            <w:tcW w:w="2628" w:type="dxa"/>
          </w:tcPr>
          <w:p w14:paraId="7D71EEAF" w14:textId="77777777" w:rsidR="003A037C" w:rsidRDefault="003A037C">
            <w:pPr>
              <w:pStyle w:val="NoSpacing"/>
              <w:rPr>
                <w:sz w:val="20"/>
                <w:szCs w:val="20"/>
              </w:rPr>
            </w:pPr>
            <w:r>
              <w:rPr>
                <w:sz w:val="20"/>
                <w:szCs w:val="20"/>
              </w:rPr>
              <w:t>Critique and discuss which elements from each approach you find not compatible with your personal style of helping and plan not to necessarily incorporate into your own practice.</w:t>
            </w:r>
          </w:p>
        </w:tc>
        <w:tc>
          <w:tcPr>
            <w:tcW w:w="5100" w:type="dxa"/>
          </w:tcPr>
          <w:p w14:paraId="16DEA836" w14:textId="77777777" w:rsidR="003A037C" w:rsidRDefault="003A037C">
            <w:pPr>
              <w:autoSpaceDE w:val="0"/>
              <w:autoSpaceDN w:val="0"/>
              <w:adjustRightInd w:val="0"/>
              <w:rPr>
                <w:color w:val="000000"/>
                <w:sz w:val="20"/>
                <w:szCs w:val="20"/>
              </w:rPr>
            </w:pPr>
            <w:r>
              <w:rPr>
                <w:color w:val="000000"/>
                <w:sz w:val="20"/>
                <w:szCs w:val="20"/>
              </w:rPr>
              <w:t>Critique clearly and appropriately describes how various elements are not compatible with the student’s planned personal style of helping. Justification of why it is not compatible is clear and appropriate.</w:t>
            </w:r>
          </w:p>
        </w:tc>
        <w:tc>
          <w:tcPr>
            <w:tcW w:w="1200" w:type="dxa"/>
          </w:tcPr>
          <w:p w14:paraId="76E7E42C" w14:textId="77777777" w:rsidR="003A037C" w:rsidRDefault="003A037C">
            <w:pPr>
              <w:jc w:val="right"/>
              <w:rPr>
                <w:color w:val="000000"/>
                <w:sz w:val="20"/>
                <w:szCs w:val="20"/>
              </w:rPr>
            </w:pPr>
            <w:r>
              <w:rPr>
                <w:color w:val="000000"/>
                <w:sz w:val="20"/>
                <w:szCs w:val="20"/>
              </w:rPr>
              <w:t>/28 pts.</w:t>
            </w:r>
          </w:p>
        </w:tc>
      </w:tr>
      <w:tr w:rsidR="003A037C" w14:paraId="1B2EF78C" w14:textId="77777777">
        <w:tc>
          <w:tcPr>
            <w:tcW w:w="2628" w:type="dxa"/>
            <w:shd w:val="clear" w:color="auto" w:fill="BFBFBF"/>
          </w:tcPr>
          <w:p w14:paraId="065051F1" w14:textId="77777777" w:rsidR="003A037C" w:rsidRDefault="003A037C">
            <w:pPr>
              <w:rPr>
                <w:color w:val="000000"/>
                <w:sz w:val="20"/>
                <w:szCs w:val="20"/>
              </w:rPr>
            </w:pPr>
            <w:r>
              <w:rPr>
                <w:color w:val="000000"/>
                <w:sz w:val="20"/>
                <w:szCs w:val="20"/>
              </w:rPr>
              <w:t>Academic Writing</w:t>
            </w:r>
          </w:p>
          <w:p w14:paraId="5264490A" w14:textId="77777777" w:rsidR="003A037C" w:rsidRDefault="003A037C">
            <w:pPr>
              <w:rPr>
                <w:color w:val="000000"/>
                <w:sz w:val="20"/>
                <w:szCs w:val="20"/>
              </w:rPr>
            </w:pPr>
          </w:p>
        </w:tc>
        <w:tc>
          <w:tcPr>
            <w:tcW w:w="5100" w:type="dxa"/>
            <w:shd w:val="clear" w:color="auto" w:fill="BFBFBF"/>
          </w:tcPr>
          <w:p w14:paraId="6C52F134" w14:textId="77777777" w:rsidR="003A037C" w:rsidRDefault="003A037C">
            <w:pPr>
              <w:rPr>
                <w:sz w:val="20"/>
                <w:szCs w:val="20"/>
              </w:rPr>
            </w:pPr>
          </w:p>
        </w:tc>
        <w:tc>
          <w:tcPr>
            <w:tcW w:w="1200" w:type="dxa"/>
            <w:shd w:val="clear" w:color="auto" w:fill="BFBFBF"/>
          </w:tcPr>
          <w:p w14:paraId="44FC394C" w14:textId="77777777" w:rsidR="003A037C" w:rsidRDefault="003A037C">
            <w:pPr>
              <w:jc w:val="right"/>
              <w:rPr>
                <w:color w:val="000000"/>
                <w:sz w:val="20"/>
                <w:szCs w:val="20"/>
              </w:rPr>
            </w:pPr>
          </w:p>
        </w:tc>
      </w:tr>
      <w:tr w:rsidR="003A037C" w14:paraId="47D0988C" w14:textId="77777777">
        <w:tc>
          <w:tcPr>
            <w:tcW w:w="2628" w:type="dxa"/>
          </w:tcPr>
          <w:p w14:paraId="73DB6EA7" w14:textId="77777777" w:rsidR="003A037C" w:rsidRDefault="003A037C">
            <w:pPr>
              <w:rPr>
                <w:color w:val="000000"/>
                <w:sz w:val="20"/>
                <w:szCs w:val="20"/>
              </w:rPr>
            </w:pPr>
            <w:r>
              <w:rPr>
                <w:color w:val="000000"/>
                <w:sz w:val="20"/>
                <w:szCs w:val="20"/>
              </w:rPr>
              <w:t>Write in a clear, concise, and organized manner; demonstrate ethical scholarship in accurate representation and attribution of sources (i.e. APA); and display accurate spelling, grammar, and punctuation.</w:t>
            </w:r>
          </w:p>
        </w:tc>
        <w:tc>
          <w:tcPr>
            <w:tcW w:w="5100" w:type="dxa"/>
          </w:tcPr>
          <w:p w14:paraId="4430F0BB" w14:textId="77777777" w:rsidR="003A037C" w:rsidRDefault="003A037C">
            <w:pPr>
              <w:rPr>
                <w:color w:val="000000"/>
                <w:sz w:val="20"/>
                <w:szCs w:val="20"/>
              </w:rPr>
            </w:pPr>
            <w:r>
              <w:rPr>
                <w:color w:val="000000"/>
                <w:sz w:val="20"/>
                <w:szCs w:val="20"/>
              </w:rPr>
              <w:t>Written in a clear, concise, and organized manner; demonstrated ethical scholarship in appropriate and accurate representation and attribution of sources; and displayed accurate spelling, grammar, and punctuation. Use of scholarly sources aligns with specified assignment requirements.</w:t>
            </w:r>
          </w:p>
        </w:tc>
        <w:tc>
          <w:tcPr>
            <w:tcW w:w="1200" w:type="dxa"/>
          </w:tcPr>
          <w:p w14:paraId="24901DB6" w14:textId="77777777" w:rsidR="003A037C" w:rsidRDefault="003A037C">
            <w:pPr>
              <w:jc w:val="right"/>
              <w:rPr>
                <w:color w:val="000000"/>
                <w:sz w:val="20"/>
                <w:szCs w:val="20"/>
              </w:rPr>
            </w:pPr>
            <w:r>
              <w:rPr>
                <w:color w:val="000000"/>
                <w:sz w:val="20"/>
                <w:szCs w:val="20"/>
              </w:rPr>
              <w:t>/8 pts</w:t>
            </w:r>
          </w:p>
        </w:tc>
      </w:tr>
      <w:tr w:rsidR="003A037C" w14:paraId="1B3093E9" w14:textId="77777777">
        <w:tc>
          <w:tcPr>
            <w:tcW w:w="2628" w:type="dxa"/>
            <w:shd w:val="clear" w:color="auto" w:fill="BFBFBF"/>
          </w:tcPr>
          <w:p w14:paraId="28790D00" w14:textId="77777777" w:rsidR="003A037C" w:rsidRDefault="003A037C">
            <w:pPr>
              <w:rPr>
                <w:b/>
                <w:color w:val="000000"/>
                <w:sz w:val="20"/>
                <w:szCs w:val="20"/>
              </w:rPr>
            </w:pPr>
            <w:r>
              <w:rPr>
                <w:b/>
                <w:color w:val="000000"/>
                <w:sz w:val="20"/>
                <w:szCs w:val="20"/>
              </w:rPr>
              <w:t>Total</w:t>
            </w:r>
          </w:p>
        </w:tc>
        <w:tc>
          <w:tcPr>
            <w:tcW w:w="5100" w:type="dxa"/>
            <w:shd w:val="clear" w:color="auto" w:fill="BFBFBF"/>
          </w:tcPr>
          <w:p w14:paraId="46F4802F" w14:textId="77777777" w:rsidR="003A037C" w:rsidRDefault="003A037C">
            <w:pPr>
              <w:rPr>
                <w:b/>
                <w:color w:val="000000"/>
                <w:sz w:val="20"/>
                <w:szCs w:val="20"/>
              </w:rPr>
            </w:pPr>
          </w:p>
        </w:tc>
        <w:tc>
          <w:tcPr>
            <w:tcW w:w="1200" w:type="dxa"/>
            <w:shd w:val="clear" w:color="auto" w:fill="BFBFBF"/>
          </w:tcPr>
          <w:p w14:paraId="2CE653FB" w14:textId="77777777" w:rsidR="003A037C" w:rsidRDefault="003A037C">
            <w:pPr>
              <w:jc w:val="right"/>
              <w:rPr>
                <w:b/>
                <w:color w:val="000000"/>
                <w:sz w:val="20"/>
                <w:szCs w:val="20"/>
              </w:rPr>
            </w:pPr>
            <w:r>
              <w:rPr>
                <w:b/>
                <w:color w:val="000000"/>
                <w:sz w:val="20"/>
                <w:szCs w:val="20"/>
              </w:rPr>
              <w:t>/60 pts</w:t>
            </w:r>
          </w:p>
        </w:tc>
      </w:tr>
    </w:tbl>
    <w:p w14:paraId="31A70F50" w14:textId="77777777" w:rsidR="009021CC" w:rsidRDefault="009021CC">
      <w:pPr>
        <w:rPr>
          <w:b/>
          <w:u w:val="single"/>
        </w:rPr>
      </w:pPr>
    </w:p>
    <w:p w14:paraId="71033658" w14:textId="77777777" w:rsidR="003A037C" w:rsidRDefault="003A037C">
      <w:pPr>
        <w:rPr>
          <w:b/>
          <w:u w:val="single"/>
        </w:rPr>
      </w:pPr>
      <w:r>
        <w:rPr>
          <w:b/>
          <w:u w:val="single"/>
        </w:rPr>
        <w:t>Week 3:</w:t>
      </w:r>
    </w:p>
    <w:p w14:paraId="2348B659" w14:textId="77777777" w:rsidR="003A037C" w:rsidRDefault="003A037C">
      <w:pPr>
        <w:rPr>
          <w:b/>
        </w:rPr>
      </w:pPr>
    </w:p>
    <w:p w14:paraId="378828DC" w14:textId="77777777" w:rsidR="003A037C" w:rsidRDefault="003A037C">
      <w:pPr>
        <w:rPr>
          <w:b/>
        </w:rPr>
      </w:pPr>
      <w:r>
        <w:rPr>
          <w:b/>
        </w:rPr>
        <w:t xml:space="preserve">Weekly Assignment: 60 pts </w:t>
      </w:r>
    </w:p>
    <w:p w14:paraId="7D94400F" w14:textId="77777777" w:rsidR="003A037C" w:rsidRDefault="003A037C">
      <w:pPr>
        <w:rPr>
          <w:b/>
        </w:rPr>
      </w:pPr>
    </w:p>
    <w:p w14:paraId="3B6A6BDF" w14:textId="77777777" w:rsidR="003A037C" w:rsidRDefault="003A037C">
      <w:r>
        <w:t>Research the approaches used by the following therapists:</w:t>
      </w:r>
    </w:p>
    <w:p w14:paraId="7CB91D8E" w14:textId="77777777" w:rsidR="003A037C" w:rsidRDefault="003A037C">
      <w:pPr>
        <w:numPr>
          <w:ilvl w:val="0"/>
          <w:numId w:val="19"/>
        </w:numPr>
        <w:rPr>
          <w:b/>
        </w:rPr>
      </w:pPr>
      <w:r>
        <w:t>Carl Rogers (Person-Centered Therapy)</w:t>
      </w:r>
    </w:p>
    <w:p w14:paraId="64AFBEBB" w14:textId="77777777" w:rsidR="003A037C" w:rsidRDefault="003A037C">
      <w:pPr>
        <w:numPr>
          <w:ilvl w:val="0"/>
          <w:numId w:val="19"/>
        </w:numPr>
        <w:rPr>
          <w:b/>
        </w:rPr>
      </w:pPr>
      <w:r>
        <w:t xml:space="preserve">Rollo May (Existential Therapy) </w:t>
      </w:r>
    </w:p>
    <w:p w14:paraId="4534E65F" w14:textId="77777777" w:rsidR="003A037C" w:rsidRDefault="003A037C">
      <w:pPr>
        <w:numPr>
          <w:ilvl w:val="0"/>
          <w:numId w:val="19"/>
        </w:numPr>
        <w:rPr>
          <w:b/>
        </w:rPr>
      </w:pPr>
      <w:r>
        <w:t xml:space="preserve">Frederick </w:t>
      </w:r>
      <w:proofErr w:type="spellStart"/>
      <w:r>
        <w:t>Perlz</w:t>
      </w:r>
      <w:proofErr w:type="spellEnd"/>
      <w:r>
        <w:t xml:space="preserve"> (Gestalt Therapy)  </w:t>
      </w:r>
    </w:p>
    <w:p w14:paraId="1976AD92" w14:textId="77777777" w:rsidR="003A037C" w:rsidRDefault="003A037C">
      <w:pPr>
        <w:rPr>
          <w:b/>
        </w:rPr>
      </w:pPr>
    </w:p>
    <w:p w14:paraId="78ED7275" w14:textId="77777777" w:rsidR="003A037C" w:rsidRDefault="003A037C">
      <w:r>
        <w:t>Consider and describe which elements from each approach you are interested in and would consider incorporating into your own practice.  Critique and discuss which elements from each approach you find not compatible with your personal style of helping and plan not to necessarily incorporate into your own practice.</w:t>
      </w:r>
    </w:p>
    <w:p w14:paraId="484CEA17" w14:textId="017EE783" w:rsidR="00981A19" w:rsidRDefault="00981A19">
      <w:pPr>
        <w:rPr>
          <w:b/>
        </w:rPr>
      </w:pPr>
      <w:r>
        <w:rPr>
          <w:b/>
        </w:rPr>
        <w:br w:type="page"/>
      </w:r>
    </w:p>
    <w:p w14:paraId="7C843918" w14:textId="77777777" w:rsidR="003A037C" w:rsidRDefault="003A037C">
      <w:pPr>
        <w:rPr>
          <w:b/>
        </w:rPr>
      </w:pPr>
    </w:p>
    <w:p w14:paraId="49BD4A4C" w14:textId="77777777" w:rsidR="003A037C" w:rsidRDefault="003A037C">
      <w:r>
        <w:rPr>
          <w:color w:val="000000"/>
        </w:rPr>
        <w:t xml:space="preserve">Your final deliverable will be a Word document, approximately 3-5 pages in length, utilizing a minimum of </w:t>
      </w:r>
      <w:r>
        <w:t>three scholarly references.  Your paper should be written in a clear, concise, and organized manner; demonstrate ethical scholarship in accurate representation and attribution of sources; and display accurate spelling, grammar, and punctuation.</w:t>
      </w:r>
    </w:p>
    <w:p w14:paraId="7DD82C8F" w14:textId="77777777" w:rsidR="003A037C" w:rsidRDefault="003A037C">
      <w:pPr>
        <w:rPr>
          <w:b/>
        </w:rPr>
      </w:pPr>
    </w:p>
    <w:p w14:paraId="693259D1" w14:textId="77777777" w:rsidR="003A037C" w:rsidRDefault="003A037C">
      <w:pPr>
        <w:pStyle w:val="NoSpacing"/>
        <w:rPr>
          <w:u w:val="single"/>
        </w:rPr>
      </w:pPr>
      <w:r>
        <w:rPr>
          <w:u w:val="single"/>
        </w:rPr>
        <w:t>WA Grading Criteria:</w:t>
      </w:r>
    </w:p>
    <w:p w14:paraId="4BAC881B" w14:textId="77777777" w:rsidR="003A037C" w:rsidRDefault="003A037C">
      <w:pPr>
        <w:pStyle w:val="NoSpacing"/>
        <w:rPr>
          <w:b/>
        </w:rPr>
      </w:pPr>
      <w:r>
        <w:rPr>
          <w:b/>
        </w:rPr>
        <w:t xml:space="preserve">CO: 1, 2, </w:t>
      </w:r>
      <w:proofErr w:type="gramStart"/>
      <w:r>
        <w:rPr>
          <w:b/>
        </w:rPr>
        <w:t>4</w:t>
      </w:r>
      <w:proofErr w:type="gram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100"/>
        <w:gridCol w:w="1200"/>
      </w:tblGrid>
      <w:tr w:rsidR="003A037C" w14:paraId="340ABCE0" w14:textId="77777777">
        <w:tc>
          <w:tcPr>
            <w:tcW w:w="2628" w:type="dxa"/>
          </w:tcPr>
          <w:p w14:paraId="34EE6434" w14:textId="77777777" w:rsidR="003A037C" w:rsidRDefault="003A037C">
            <w:pPr>
              <w:rPr>
                <w:b/>
                <w:color w:val="000000"/>
                <w:sz w:val="20"/>
                <w:szCs w:val="20"/>
              </w:rPr>
            </w:pPr>
            <w:r>
              <w:rPr>
                <w:b/>
                <w:color w:val="000000"/>
                <w:sz w:val="20"/>
                <w:szCs w:val="20"/>
              </w:rPr>
              <w:t>Assignment Components</w:t>
            </w:r>
          </w:p>
        </w:tc>
        <w:tc>
          <w:tcPr>
            <w:tcW w:w="5100" w:type="dxa"/>
          </w:tcPr>
          <w:p w14:paraId="3886E40D" w14:textId="77777777" w:rsidR="003A037C" w:rsidRDefault="003A037C">
            <w:pPr>
              <w:rPr>
                <w:b/>
                <w:color w:val="000000"/>
                <w:sz w:val="20"/>
                <w:szCs w:val="20"/>
              </w:rPr>
            </w:pPr>
            <w:r>
              <w:rPr>
                <w:b/>
                <w:color w:val="000000"/>
                <w:sz w:val="20"/>
                <w:szCs w:val="20"/>
              </w:rPr>
              <w:t>Proficient</w:t>
            </w:r>
          </w:p>
        </w:tc>
        <w:tc>
          <w:tcPr>
            <w:tcW w:w="1200" w:type="dxa"/>
          </w:tcPr>
          <w:p w14:paraId="29E7934D" w14:textId="77777777" w:rsidR="003A037C" w:rsidRDefault="003A037C">
            <w:pPr>
              <w:jc w:val="right"/>
              <w:rPr>
                <w:b/>
                <w:color w:val="000000"/>
                <w:sz w:val="20"/>
                <w:szCs w:val="20"/>
              </w:rPr>
            </w:pPr>
            <w:r>
              <w:rPr>
                <w:b/>
                <w:color w:val="000000"/>
                <w:sz w:val="20"/>
                <w:szCs w:val="20"/>
              </w:rPr>
              <w:t>Max Points</w:t>
            </w:r>
          </w:p>
        </w:tc>
      </w:tr>
      <w:tr w:rsidR="003A037C" w14:paraId="65E11806" w14:textId="77777777">
        <w:tc>
          <w:tcPr>
            <w:tcW w:w="2628" w:type="dxa"/>
            <w:shd w:val="clear" w:color="auto" w:fill="BFBFBF"/>
          </w:tcPr>
          <w:p w14:paraId="1AFCB74B" w14:textId="77777777" w:rsidR="003A037C" w:rsidRDefault="003A037C">
            <w:pPr>
              <w:pStyle w:val="NoSpacing"/>
              <w:rPr>
                <w:sz w:val="20"/>
                <w:szCs w:val="20"/>
              </w:rPr>
            </w:pPr>
          </w:p>
        </w:tc>
        <w:tc>
          <w:tcPr>
            <w:tcW w:w="5100" w:type="dxa"/>
            <w:shd w:val="clear" w:color="auto" w:fill="BFBFBF"/>
          </w:tcPr>
          <w:p w14:paraId="6C106A85" w14:textId="77777777" w:rsidR="003A037C" w:rsidRDefault="003A037C">
            <w:pPr>
              <w:autoSpaceDE w:val="0"/>
              <w:autoSpaceDN w:val="0"/>
              <w:adjustRightInd w:val="0"/>
              <w:rPr>
                <w:color w:val="000000"/>
                <w:sz w:val="20"/>
                <w:szCs w:val="20"/>
              </w:rPr>
            </w:pPr>
          </w:p>
        </w:tc>
        <w:tc>
          <w:tcPr>
            <w:tcW w:w="1200" w:type="dxa"/>
            <w:shd w:val="clear" w:color="auto" w:fill="BFBFBF"/>
          </w:tcPr>
          <w:p w14:paraId="4CD36BF3" w14:textId="77777777" w:rsidR="003A037C" w:rsidRDefault="003A037C">
            <w:pPr>
              <w:jc w:val="right"/>
              <w:rPr>
                <w:color w:val="000000"/>
                <w:sz w:val="20"/>
                <w:szCs w:val="20"/>
              </w:rPr>
            </w:pPr>
          </w:p>
        </w:tc>
      </w:tr>
      <w:tr w:rsidR="003A037C" w14:paraId="50068994" w14:textId="77777777">
        <w:tc>
          <w:tcPr>
            <w:tcW w:w="2628" w:type="dxa"/>
          </w:tcPr>
          <w:p w14:paraId="07639AB7" w14:textId="77777777" w:rsidR="003A037C" w:rsidRDefault="003A037C">
            <w:pPr>
              <w:pStyle w:val="NoSpacing"/>
              <w:rPr>
                <w:sz w:val="20"/>
                <w:szCs w:val="20"/>
              </w:rPr>
            </w:pPr>
            <w:r>
              <w:rPr>
                <w:sz w:val="20"/>
                <w:szCs w:val="20"/>
              </w:rPr>
              <w:t>Describe which elements from each approach you are interested in and would consider incorporating into your own practice</w:t>
            </w:r>
          </w:p>
        </w:tc>
        <w:tc>
          <w:tcPr>
            <w:tcW w:w="5100" w:type="dxa"/>
          </w:tcPr>
          <w:p w14:paraId="13330D9D" w14:textId="77777777" w:rsidR="003A037C" w:rsidRDefault="003A037C">
            <w:pPr>
              <w:autoSpaceDE w:val="0"/>
              <w:autoSpaceDN w:val="0"/>
              <w:adjustRightInd w:val="0"/>
              <w:rPr>
                <w:color w:val="000000"/>
                <w:sz w:val="20"/>
                <w:szCs w:val="20"/>
              </w:rPr>
            </w:pPr>
            <w:r>
              <w:rPr>
                <w:color w:val="000000"/>
                <w:sz w:val="20"/>
                <w:szCs w:val="20"/>
              </w:rPr>
              <w:t>Description includes elements from each of the three therapists’ approaches. Justification of why the specific elements are planned to be included in the student’s own practice is clear and appropriate.</w:t>
            </w:r>
          </w:p>
        </w:tc>
        <w:tc>
          <w:tcPr>
            <w:tcW w:w="1200" w:type="dxa"/>
          </w:tcPr>
          <w:p w14:paraId="289DFD2E" w14:textId="77777777" w:rsidR="003A037C" w:rsidRDefault="003A037C">
            <w:pPr>
              <w:jc w:val="right"/>
              <w:rPr>
                <w:color w:val="000000"/>
                <w:sz w:val="20"/>
                <w:szCs w:val="20"/>
              </w:rPr>
            </w:pPr>
            <w:r>
              <w:rPr>
                <w:color w:val="000000"/>
                <w:sz w:val="20"/>
                <w:szCs w:val="20"/>
              </w:rPr>
              <w:t>/24 pts.</w:t>
            </w:r>
          </w:p>
        </w:tc>
      </w:tr>
      <w:tr w:rsidR="003A037C" w14:paraId="37FC5037" w14:textId="77777777">
        <w:tc>
          <w:tcPr>
            <w:tcW w:w="2628" w:type="dxa"/>
          </w:tcPr>
          <w:p w14:paraId="25D8D1A0" w14:textId="77777777" w:rsidR="003A037C" w:rsidRDefault="003A037C">
            <w:pPr>
              <w:pStyle w:val="NoSpacing"/>
              <w:rPr>
                <w:sz w:val="20"/>
                <w:szCs w:val="20"/>
              </w:rPr>
            </w:pPr>
            <w:r>
              <w:rPr>
                <w:sz w:val="20"/>
                <w:szCs w:val="20"/>
              </w:rPr>
              <w:t>Critique and discuss which elements from each approach you find not compatible with your personal style of helping and plan not to necessarily incorporate into your own practice.</w:t>
            </w:r>
          </w:p>
        </w:tc>
        <w:tc>
          <w:tcPr>
            <w:tcW w:w="5100" w:type="dxa"/>
          </w:tcPr>
          <w:p w14:paraId="09EEBF52" w14:textId="77777777" w:rsidR="003A037C" w:rsidRDefault="003A037C">
            <w:pPr>
              <w:autoSpaceDE w:val="0"/>
              <w:autoSpaceDN w:val="0"/>
              <w:adjustRightInd w:val="0"/>
              <w:rPr>
                <w:color w:val="000000"/>
                <w:sz w:val="20"/>
                <w:szCs w:val="20"/>
              </w:rPr>
            </w:pPr>
            <w:r>
              <w:rPr>
                <w:color w:val="000000"/>
                <w:sz w:val="20"/>
                <w:szCs w:val="20"/>
              </w:rPr>
              <w:t>Critique clearly and appropriately describes how various elements are not compatible with the student’s planned personal style of helping. Justification of why it is not compatible is clear and appropriate.</w:t>
            </w:r>
          </w:p>
        </w:tc>
        <w:tc>
          <w:tcPr>
            <w:tcW w:w="1200" w:type="dxa"/>
          </w:tcPr>
          <w:p w14:paraId="272E5840" w14:textId="77777777" w:rsidR="003A037C" w:rsidRDefault="003A037C">
            <w:pPr>
              <w:jc w:val="right"/>
              <w:rPr>
                <w:color w:val="000000"/>
                <w:sz w:val="20"/>
                <w:szCs w:val="20"/>
              </w:rPr>
            </w:pPr>
            <w:r>
              <w:rPr>
                <w:color w:val="000000"/>
                <w:sz w:val="20"/>
                <w:szCs w:val="20"/>
              </w:rPr>
              <w:t>/28 pts.</w:t>
            </w:r>
          </w:p>
        </w:tc>
      </w:tr>
      <w:tr w:rsidR="003A037C" w14:paraId="6F395E5B" w14:textId="77777777">
        <w:tc>
          <w:tcPr>
            <w:tcW w:w="2628" w:type="dxa"/>
            <w:shd w:val="clear" w:color="auto" w:fill="BFBFBF"/>
          </w:tcPr>
          <w:p w14:paraId="659E13F6" w14:textId="77777777" w:rsidR="003A037C" w:rsidRDefault="003A037C">
            <w:pPr>
              <w:rPr>
                <w:b/>
                <w:color w:val="000000"/>
                <w:sz w:val="20"/>
                <w:szCs w:val="20"/>
              </w:rPr>
            </w:pPr>
            <w:r>
              <w:rPr>
                <w:b/>
                <w:color w:val="000000"/>
                <w:sz w:val="20"/>
                <w:szCs w:val="20"/>
              </w:rPr>
              <w:t>Academic Writing</w:t>
            </w:r>
          </w:p>
          <w:p w14:paraId="7C70B73B" w14:textId="77777777" w:rsidR="003A037C" w:rsidRDefault="003A037C">
            <w:pPr>
              <w:rPr>
                <w:color w:val="000000"/>
                <w:sz w:val="20"/>
                <w:szCs w:val="20"/>
              </w:rPr>
            </w:pPr>
          </w:p>
        </w:tc>
        <w:tc>
          <w:tcPr>
            <w:tcW w:w="5100" w:type="dxa"/>
            <w:shd w:val="clear" w:color="auto" w:fill="BFBFBF"/>
          </w:tcPr>
          <w:p w14:paraId="0B323DBC" w14:textId="77777777" w:rsidR="003A037C" w:rsidRDefault="003A037C">
            <w:pPr>
              <w:rPr>
                <w:sz w:val="20"/>
                <w:szCs w:val="20"/>
              </w:rPr>
            </w:pPr>
          </w:p>
        </w:tc>
        <w:tc>
          <w:tcPr>
            <w:tcW w:w="1200" w:type="dxa"/>
            <w:shd w:val="clear" w:color="auto" w:fill="BFBFBF"/>
          </w:tcPr>
          <w:p w14:paraId="21770CF9" w14:textId="77777777" w:rsidR="003A037C" w:rsidRDefault="003A037C">
            <w:pPr>
              <w:jc w:val="right"/>
              <w:rPr>
                <w:color w:val="000000"/>
                <w:sz w:val="20"/>
                <w:szCs w:val="20"/>
              </w:rPr>
            </w:pPr>
          </w:p>
        </w:tc>
      </w:tr>
      <w:tr w:rsidR="003A037C" w14:paraId="443988F6" w14:textId="77777777">
        <w:tc>
          <w:tcPr>
            <w:tcW w:w="2628" w:type="dxa"/>
          </w:tcPr>
          <w:p w14:paraId="06E5C837" w14:textId="77777777" w:rsidR="003A037C" w:rsidRDefault="003A037C">
            <w:pPr>
              <w:rPr>
                <w:color w:val="000000"/>
                <w:sz w:val="20"/>
                <w:szCs w:val="20"/>
              </w:rPr>
            </w:pPr>
            <w:r>
              <w:rPr>
                <w:color w:val="000000"/>
                <w:sz w:val="20"/>
                <w:szCs w:val="20"/>
              </w:rPr>
              <w:t>Write in a clear, concise, and organized manner; demonstrate ethical scholarship in accurate representation and attribution of sources (i.e. APA); and display accurate spelling, grammar, and punctuation.</w:t>
            </w:r>
          </w:p>
        </w:tc>
        <w:tc>
          <w:tcPr>
            <w:tcW w:w="5100" w:type="dxa"/>
          </w:tcPr>
          <w:p w14:paraId="383EA2E6" w14:textId="77777777" w:rsidR="003A037C" w:rsidRDefault="003A037C">
            <w:pPr>
              <w:rPr>
                <w:color w:val="000000"/>
                <w:sz w:val="20"/>
                <w:szCs w:val="20"/>
              </w:rPr>
            </w:pPr>
            <w:r>
              <w:rPr>
                <w:color w:val="000000"/>
                <w:sz w:val="20"/>
                <w:szCs w:val="20"/>
              </w:rPr>
              <w:t>Written in a clear, concise, and organized manner; demonstrated ethical scholarship in appropriate and accurate representation and attribution of sources; and displayed accurate spelling, grammar, and punctuation. Use of scholarly sources aligns with specified assignment requirements.</w:t>
            </w:r>
          </w:p>
        </w:tc>
        <w:tc>
          <w:tcPr>
            <w:tcW w:w="1200" w:type="dxa"/>
          </w:tcPr>
          <w:p w14:paraId="55FC1EE1" w14:textId="77777777" w:rsidR="003A037C" w:rsidRDefault="003A037C">
            <w:pPr>
              <w:jc w:val="right"/>
              <w:rPr>
                <w:color w:val="000000"/>
                <w:sz w:val="20"/>
                <w:szCs w:val="20"/>
              </w:rPr>
            </w:pPr>
            <w:r>
              <w:rPr>
                <w:color w:val="000000"/>
                <w:sz w:val="20"/>
                <w:szCs w:val="20"/>
              </w:rPr>
              <w:t>/8 pts</w:t>
            </w:r>
          </w:p>
        </w:tc>
      </w:tr>
      <w:tr w:rsidR="003A037C" w14:paraId="10A18802" w14:textId="77777777">
        <w:tc>
          <w:tcPr>
            <w:tcW w:w="2628" w:type="dxa"/>
            <w:shd w:val="clear" w:color="auto" w:fill="BFBFBF"/>
          </w:tcPr>
          <w:p w14:paraId="6E481C6E" w14:textId="77777777" w:rsidR="003A037C" w:rsidRDefault="003A037C">
            <w:pPr>
              <w:rPr>
                <w:b/>
                <w:color w:val="000000"/>
                <w:sz w:val="20"/>
                <w:szCs w:val="20"/>
              </w:rPr>
            </w:pPr>
            <w:r>
              <w:rPr>
                <w:b/>
                <w:color w:val="000000"/>
                <w:sz w:val="20"/>
                <w:szCs w:val="20"/>
              </w:rPr>
              <w:t>Total</w:t>
            </w:r>
          </w:p>
        </w:tc>
        <w:tc>
          <w:tcPr>
            <w:tcW w:w="5100" w:type="dxa"/>
            <w:shd w:val="clear" w:color="auto" w:fill="BFBFBF"/>
          </w:tcPr>
          <w:p w14:paraId="5F77AAB6" w14:textId="77777777" w:rsidR="003A037C" w:rsidRDefault="003A037C">
            <w:pPr>
              <w:rPr>
                <w:b/>
                <w:color w:val="000000"/>
                <w:sz w:val="20"/>
                <w:szCs w:val="20"/>
              </w:rPr>
            </w:pPr>
          </w:p>
        </w:tc>
        <w:tc>
          <w:tcPr>
            <w:tcW w:w="1200" w:type="dxa"/>
            <w:shd w:val="clear" w:color="auto" w:fill="BFBFBF"/>
          </w:tcPr>
          <w:p w14:paraId="0CDCE09C" w14:textId="77777777" w:rsidR="003A037C" w:rsidRDefault="003A037C">
            <w:pPr>
              <w:jc w:val="right"/>
              <w:rPr>
                <w:b/>
                <w:color w:val="000000"/>
                <w:sz w:val="20"/>
                <w:szCs w:val="20"/>
              </w:rPr>
            </w:pPr>
            <w:r>
              <w:rPr>
                <w:b/>
                <w:color w:val="000000"/>
                <w:sz w:val="20"/>
                <w:szCs w:val="20"/>
              </w:rPr>
              <w:t>/60 pts</w:t>
            </w:r>
          </w:p>
        </w:tc>
      </w:tr>
    </w:tbl>
    <w:p w14:paraId="1FEB6535" w14:textId="77777777" w:rsidR="004C2B92" w:rsidRDefault="004C2B92">
      <w:pPr>
        <w:rPr>
          <w:b/>
        </w:rPr>
      </w:pPr>
    </w:p>
    <w:p w14:paraId="249669BD" w14:textId="77777777" w:rsidR="003A037C" w:rsidRDefault="003A037C">
      <w:pPr>
        <w:rPr>
          <w:b/>
          <w:u w:val="single"/>
        </w:rPr>
      </w:pPr>
      <w:r>
        <w:rPr>
          <w:b/>
          <w:u w:val="single"/>
        </w:rPr>
        <w:t>Week 4:</w:t>
      </w:r>
    </w:p>
    <w:p w14:paraId="39633613" w14:textId="77777777" w:rsidR="003A037C" w:rsidRDefault="003A037C">
      <w:pPr>
        <w:rPr>
          <w:b/>
          <w:u w:val="single"/>
        </w:rPr>
      </w:pPr>
    </w:p>
    <w:p w14:paraId="2E1E5C82" w14:textId="77777777" w:rsidR="003A037C" w:rsidRDefault="003A037C">
      <w:pPr>
        <w:rPr>
          <w:b/>
        </w:rPr>
      </w:pPr>
      <w:r>
        <w:rPr>
          <w:b/>
        </w:rPr>
        <w:t>Required Assignment 1: 200 pts</w:t>
      </w:r>
    </w:p>
    <w:p w14:paraId="5DCFA664" w14:textId="77777777" w:rsidR="003A037C" w:rsidRDefault="003A037C">
      <w:pPr>
        <w:rPr>
          <w:b/>
          <w:color w:val="000000"/>
        </w:rPr>
      </w:pPr>
    </w:p>
    <w:p w14:paraId="022F28E4" w14:textId="77777777" w:rsidR="003A037C" w:rsidRDefault="003A037C">
      <w:pPr>
        <w:rPr>
          <w:color w:val="000000"/>
        </w:rPr>
      </w:pPr>
      <w:r>
        <w:rPr>
          <w:b/>
          <w:color w:val="000000"/>
        </w:rPr>
        <w:t>Treatment Plan Paper</w:t>
      </w:r>
      <w:r>
        <w:rPr>
          <w:color w:val="000000"/>
        </w:rPr>
        <w:t xml:space="preserve">   </w:t>
      </w:r>
    </w:p>
    <w:p w14:paraId="66406F25" w14:textId="77777777" w:rsidR="003A037C" w:rsidRDefault="003A037C">
      <w:pPr>
        <w:rPr>
          <w:b/>
          <w:u w:val="single"/>
        </w:rPr>
      </w:pPr>
    </w:p>
    <w:p w14:paraId="50F4C0C0" w14:textId="77777777" w:rsidR="003A037C" w:rsidRDefault="003A037C">
      <w:pPr>
        <w:rPr>
          <w:b/>
          <w:u w:val="single"/>
        </w:rPr>
      </w:pPr>
      <w:r>
        <w:rPr>
          <w:b/>
          <w:u w:val="single"/>
        </w:rPr>
        <w:t>Description of RA 1:</w:t>
      </w:r>
    </w:p>
    <w:p w14:paraId="58935C37" w14:textId="77777777" w:rsidR="003A037C" w:rsidRDefault="003A037C"/>
    <w:p w14:paraId="28459B59" w14:textId="77777777" w:rsidR="003A037C" w:rsidRDefault="003A037C">
      <w:r>
        <w:t>In this assignment, you will apply two different theoretical orientations/treatment approaches to one case study.</w:t>
      </w:r>
    </w:p>
    <w:bookmarkStart w:id="1" w:name="_MON_1463808613"/>
    <w:bookmarkEnd w:id="1"/>
    <w:p w14:paraId="1165785B" w14:textId="77777777" w:rsidR="003A037C" w:rsidRDefault="003A037C">
      <w:r>
        <w:object w:dxaOrig="1533" w:dyaOrig="973" w14:anchorId="73703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14" o:title=""/>
          </v:shape>
          <o:OLEObject Type="Embed" ProgID="Word.Document.8" ShapeID="_x0000_i1025" DrawAspect="Icon" ObjectID="_1420211602" r:id="rId15">
            <o:FieldCodes>\s</o:FieldCodes>
          </o:OLEObject>
        </w:object>
      </w:r>
    </w:p>
    <w:p w14:paraId="7CC6F86C" w14:textId="77777777" w:rsidR="003A037C" w:rsidRDefault="003A037C">
      <w:pPr>
        <w:rPr>
          <w:b/>
        </w:rPr>
      </w:pPr>
    </w:p>
    <w:p w14:paraId="78353E5E" w14:textId="77777777" w:rsidR="003A037C" w:rsidRDefault="003A037C">
      <w:pPr>
        <w:rPr>
          <w:b/>
        </w:rPr>
      </w:pPr>
      <w:r>
        <w:rPr>
          <w:b/>
        </w:rPr>
        <w:t>Instructions:</w:t>
      </w:r>
    </w:p>
    <w:p w14:paraId="2DA69529" w14:textId="77777777" w:rsidR="003A037C" w:rsidRDefault="003A037C">
      <w:pPr>
        <w:rPr>
          <w:color w:val="000000"/>
        </w:rPr>
      </w:pPr>
    </w:p>
    <w:p w14:paraId="6AB506DB" w14:textId="77777777" w:rsidR="003A037C" w:rsidRDefault="003A037C">
      <w:pPr>
        <w:rPr>
          <w:color w:val="000000"/>
        </w:rPr>
      </w:pPr>
      <w:r>
        <w:rPr>
          <w:color w:val="000000"/>
        </w:rPr>
        <w:t>In this assignment, you will define, describe, and apply theories from two different categories to the same case study.</w:t>
      </w:r>
    </w:p>
    <w:p w14:paraId="3DD4EBE8" w14:textId="77777777" w:rsidR="003A037C" w:rsidRDefault="003A037C">
      <w:pPr>
        <w:rPr>
          <w:color w:val="000000"/>
        </w:rPr>
      </w:pPr>
    </w:p>
    <w:p w14:paraId="2C6AEFC9" w14:textId="77777777" w:rsidR="003A037C" w:rsidRDefault="003A037C">
      <w:pPr>
        <w:numPr>
          <w:ilvl w:val="0"/>
          <w:numId w:val="43"/>
        </w:numPr>
        <w:rPr>
          <w:color w:val="000000"/>
        </w:rPr>
      </w:pPr>
      <w:r>
        <w:rPr>
          <w:color w:val="000000"/>
        </w:rPr>
        <w:t>Select one emotion/sensation-related theory and one thought-related theory to apply to a case study:</w:t>
      </w:r>
    </w:p>
    <w:p w14:paraId="1D7DB6F5" w14:textId="77777777" w:rsidR="003A037C" w:rsidRDefault="003A037C">
      <w:pPr>
        <w:rPr>
          <w:color w:val="000000"/>
        </w:rPr>
      </w:pPr>
    </w:p>
    <w:p w14:paraId="7AE08CAC" w14:textId="77777777" w:rsidR="003A037C" w:rsidRDefault="003A037C">
      <w:pPr>
        <w:rPr>
          <w:color w:val="000000"/>
        </w:rPr>
      </w:pPr>
      <w:r>
        <w:rPr>
          <w:color w:val="000000"/>
        </w:rPr>
        <w:t>Theories Related to Emotions/Sensations:</w:t>
      </w:r>
    </w:p>
    <w:p w14:paraId="1381A11E" w14:textId="77777777" w:rsidR="003A037C" w:rsidRDefault="003A037C">
      <w:pPr>
        <w:pStyle w:val="ListParagraph"/>
      </w:pPr>
      <w:r>
        <w:t>Person-Centered Therapy</w:t>
      </w:r>
    </w:p>
    <w:p w14:paraId="6F0EAE79" w14:textId="77777777" w:rsidR="003A037C" w:rsidRDefault="003A037C">
      <w:pPr>
        <w:pStyle w:val="ListParagraph"/>
      </w:pPr>
      <w:r>
        <w:t>Existential Psychotherapy</w:t>
      </w:r>
    </w:p>
    <w:p w14:paraId="2148491A" w14:textId="77777777" w:rsidR="003A037C" w:rsidRDefault="003A037C">
      <w:pPr>
        <w:ind w:left="720"/>
        <w:rPr>
          <w:color w:val="000000"/>
        </w:rPr>
      </w:pPr>
      <w:r>
        <w:t>Gestalt Therapy</w:t>
      </w:r>
    </w:p>
    <w:p w14:paraId="6D2928B5" w14:textId="77777777" w:rsidR="003A037C" w:rsidRDefault="003A037C">
      <w:pPr>
        <w:rPr>
          <w:color w:val="000000"/>
        </w:rPr>
      </w:pPr>
    </w:p>
    <w:p w14:paraId="5F0BA5C8" w14:textId="77777777" w:rsidR="003A037C" w:rsidRDefault="003A037C">
      <w:pPr>
        <w:rPr>
          <w:color w:val="000000"/>
        </w:rPr>
      </w:pPr>
      <w:r>
        <w:rPr>
          <w:color w:val="000000"/>
        </w:rPr>
        <w:t>Theories Related to Thoughts:</w:t>
      </w:r>
    </w:p>
    <w:p w14:paraId="5CE3D793" w14:textId="77777777" w:rsidR="003A037C" w:rsidRDefault="003A037C">
      <w:pPr>
        <w:ind w:left="720"/>
        <w:rPr>
          <w:color w:val="000000"/>
        </w:rPr>
      </w:pPr>
      <w:r>
        <w:rPr>
          <w:color w:val="000000"/>
        </w:rPr>
        <w:t>Rational Emotive Behavior Therapy (REBT)</w:t>
      </w:r>
    </w:p>
    <w:p w14:paraId="2BD20E27" w14:textId="77777777" w:rsidR="003A037C" w:rsidRDefault="003A037C">
      <w:pPr>
        <w:ind w:left="720"/>
        <w:rPr>
          <w:color w:val="000000"/>
        </w:rPr>
      </w:pPr>
      <w:r>
        <w:rPr>
          <w:color w:val="000000"/>
        </w:rPr>
        <w:t>Cognitive Therapy</w:t>
      </w:r>
    </w:p>
    <w:p w14:paraId="3475A94A" w14:textId="77777777" w:rsidR="003A037C" w:rsidRDefault="003A037C">
      <w:pPr>
        <w:rPr>
          <w:color w:val="000000"/>
        </w:rPr>
      </w:pPr>
    </w:p>
    <w:p w14:paraId="20EC3B6D" w14:textId="77777777" w:rsidR="003A037C" w:rsidRDefault="003A037C">
      <w:pPr>
        <w:numPr>
          <w:ilvl w:val="0"/>
          <w:numId w:val="43"/>
        </w:numPr>
        <w:rPr>
          <w:color w:val="000000"/>
        </w:rPr>
      </w:pPr>
      <w:r>
        <w:rPr>
          <w:color w:val="000000"/>
        </w:rPr>
        <w:t>Answer the following questions:</w:t>
      </w:r>
    </w:p>
    <w:p w14:paraId="21B07946" w14:textId="77777777" w:rsidR="003A037C" w:rsidRDefault="003A037C">
      <w:pPr>
        <w:rPr>
          <w:color w:val="000000"/>
        </w:rPr>
      </w:pPr>
    </w:p>
    <w:p w14:paraId="0A294082" w14:textId="77777777" w:rsidR="003A037C" w:rsidRDefault="003A037C">
      <w:pPr>
        <w:numPr>
          <w:ilvl w:val="0"/>
          <w:numId w:val="40"/>
        </w:numPr>
        <w:ind w:left="1080"/>
        <w:rPr>
          <w:color w:val="000000"/>
        </w:rPr>
      </w:pPr>
      <w:r>
        <w:rPr>
          <w:color w:val="000000"/>
        </w:rPr>
        <w:t>Who are the primary figures associated with each theory?  Provide information about those individuals, their philosophies of human nature, and how their theoretical approaches were developed.</w:t>
      </w:r>
    </w:p>
    <w:p w14:paraId="6B9C790A" w14:textId="77777777" w:rsidR="003A037C" w:rsidRDefault="003A037C">
      <w:pPr>
        <w:numPr>
          <w:ilvl w:val="0"/>
          <w:numId w:val="40"/>
        </w:numPr>
        <w:ind w:left="1080"/>
        <w:rPr>
          <w:color w:val="000000"/>
        </w:rPr>
      </w:pPr>
      <w:r>
        <w:rPr>
          <w:color w:val="000000"/>
        </w:rPr>
        <w:t>What are the basic assumptions of each theory/treatment approach?  Include information about the following assumptions of each theory:</w:t>
      </w:r>
    </w:p>
    <w:p w14:paraId="6CDC6F37" w14:textId="77777777" w:rsidR="003A037C" w:rsidRDefault="003A037C">
      <w:pPr>
        <w:numPr>
          <w:ilvl w:val="1"/>
          <w:numId w:val="40"/>
        </w:numPr>
        <w:ind w:left="1800"/>
        <w:rPr>
          <w:color w:val="000000"/>
        </w:rPr>
      </w:pPr>
      <w:r>
        <w:rPr>
          <w:color w:val="000000"/>
        </w:rPr>
        <w:t>The underlying causes or etiology of dysfunction or distress;</w:t>
      </w:r>
    </w:p>
    <w:p w14:paraId="5FA3711D" w14:textId="77777777" w:rsidR="003A037C" w:rsidRDefault="003A037C">
      <w:pPr>
        <w:numPr>
          <w:ilvl w:val="1"/>
          <w:numId w:val="40"/>
        </w:numPr>
        <w:ind w:left="1800"/>
        <w:rPr>
          <w:color w:val="000000"/>
        </w:rPr>
      </w:pPr>
      <w:r>
        <w:rPr>
          <w:color w:val="000000"/>
        </w:rPr>
        <w:t>The type of change necessary to achieve more adaptive functioning;</w:t>
      </w:r>
    </w:p>
    <w:p w14:paraId="1C37412D" w14:textId="77777777" w:rsidR="003A037C" w:rsidRDefault="003A037C">
      <w:pPr>
        <w:numPr>
          <w:ilvl w:val="1"/>
          <w:numId w:val="40"/>
        </w:numPr>
        <w:ind w:left="1800"/>
        <w:rPr>
          <w:color w:val="000000"/>
        </w:rPr>
      </w:pPr>
      <w:r>
        <w:rPr>
          <w:color w:val="000000"/>
        </w:rPr>
        <w:t>The role of the counselor;</w:t>
      </w:r>
    </w:p>
    <w:p w14:paraId="0ECC1472" w14:textId="77777777" w:rsidR="003A037C" w:rsidRDefault="003A037C">
      <w:pPr>
        <w:numPr>
          <w:ilvl w:val="1"/>
          <w:numId w:val="40"/>
        </w:numPr>
        <w:ind w:left="1800"/>
        <w:rPr>
          <w:color w:val="000000"/>
        </w:rPr>
      </w:pPr>
      <w:r>
        <w:rPr>
          <w:color w:val="000000"/>
        </w:rPr>
        <w:t>The role of the client;</w:t>
      </w:r>
    </w:p>
    <w:p w14:paraId="46391CA0" w14:textId="77777777" w:rsidR="003A037C" w:rsidRDefault="003A037C">
      <w:pPr>
        <w:numPr>
          <w:ilvl w:val="1"/>
          <w:numId w:val="40"/>
        </w:numPr>
        <w:ind w:left="1800"/>
        <w:rPr>
          <w:color w:val="000000"/>
        </w:rPr>
      </w:pPr>
      <w:r>
        <w:rPr>
          <w:color w:val="000000"/>
        </w:rPr>
        <w:t>The structure of the treatment.</w:t>
      </w:r>
    </w:p>
    <w:p w14:paraId="180BFD58" w14:textId="77777777" w:rsidR="003A037C" w:rsidRDefault="003A037C">
      <w:pPr>
        <w:numPr>
          <w:ilvl w:val="0"/>
          <w:numId w:val="40"/>
        </w:numPr>
        <w:ind w:left="1080"/>
        <w:rPr>
          <w:color w:val="000000"/>
        </w:rPr>
      </w:pPr>
      <w:r>
        <w:rPr>
          <w:color w:val="000000"/>
        </w:rPr>
        <w:t>What are the goals of each treatment approach?</w:t>
      </w:r>
    </w:p>
    <w:p w14:paraId="1F02DCEE" w14:textId="77777777" w:rsidR="003A037C" w:rsidRDefault="003A037C">
      <w:pPr>
        <w:numPr>
          <w:ilvl w:val="0"/>
          <w:numId w:val="40"/>
        </w:numPr>
        <w:ind w:left="1080"/>
        <w:rPr>
          <w:color w:val="000000"/>
        </w:rPr>
      </w:pPr>
      <w:r>
        <w:rPr>
          <w:color w:val="000000"/>
        </w:rPr>
        <w:t>What techniques are associated with each treatment approach?</w:t>
      </w:r>
    </w:p>
    <w:p w14:paraId="4BE266A2" w14:textId="77777777" w:rsidR="003A037C" w:rsidRDefault="003A037C">
      <w:pPr>
        <w:numPr>
          <w:ilvl w:val="0"/>
          <w:numId w:val="40"/>
        </w:numPr>
        <w:ind w:left="1080"/>
        <w:rPr>
          <w:color w:val="000000"/>
        </w:rPr>
      </w:pPr>
      <w:r>
        <w:rPr>
          <w:color w:val="000000"/>
        </w:rPr>
        <w:t>Identify issues related to use of these theories when working with multicultural clients.</w:t>
      </w:r>
    </w:p>
    <w:p w14:paraId="47883C54" w14:textId="77777777" w:rsidR="003A037C" w:rsidRDefault="003A037C">
      <w:pPr>
        <w:numPr>
          <w:ilvl w:val="0"/>
          <w:numId w:val="40"/>
        </w:numPr>
        <w:ind w:left="1080"/>
        <w:rPr>
          <w:color w:val="000000"/>
        </w:rPr>
      </w:pPr>
      <w:r>
        <w:rPr>
          <w:color w:val="000000"/>
        </w:rPr>
        <w:t xml:space="preserve">Which of the two theories do you prefer?  Provide at least three reasons for your preference. </w:t>
      </w:r>
    </w:p>
    <w:p w14:paraId="507F366F" w14:textId="77777777" w:rsidR="003A037C" w:rsidRDefault="003A037C">
      <w:pPr>
        <w:ind w:left="360"/>
        <w:rPr>
          <w:color w:val="000000"/>
        </w:rPr>
      </w:pPr>
    </w:p>
    <w:p w14:paraId="3B582AF3" w14:textId="77777777" w:rsidR="003A037C" w:rsidRDefault="003A037C">
      <w:pPr>
        <w:numPr>
          <w:ilvl w:val="0"/>
          <w:numId w:val="43"/>
        </w:numPr>
        <w:rPr>
          <w:color w:val="000000"/>
        </w:rPr>
      </w:pPr>
      <w:r>
        <w:rPr>
          <w:color w:val="000000"/>
        </w:rPr>
        <w:t>Apply each theory to the case study by designing two treatment plans.  Include details about the following:</w:t>
      </w:r>
    </w:p>
    <w:p w14:paraId="407471F6" w14:textId="77777777" w:rsidR="003A037C" w:rsidRDefault="003A037C">
      <w:pPr>
        <w:numPr>
          <w:ilvl w:val="0"/>
          <w:numId w:val="41"/>
        </w:numPr>
        <w:rPr>
          <w:color w:val="000000"/>
        </w:rPr>
      </w:pPr>
      <w:r>
        <w:rPr>
          <w:color w:val="000000"/>
        </w:rPr>
        <w:t>The targeted problem(s) for treatment;</w:t>
      </w:r>
    </w:p>
    <w:p w14:paraId="4E44C15C" w14:textId="77777777" w:rsidR="003A037C" w:rsidRDefault="003A037C">
      <w:pPr>
        <w:numPr>
          <w:ilvl w:val="0"/>
          <w:numId w:val="41"/>
        </w:numPr>
        <w:rPr>
          <w:color w:val="000000"/>
        </w:rPr>
      </w:pPr>
      <w:r>
        <w:rPr>
          <w:color w:val="000000"/>
        </w:rPr>
        <w:t>Each theory’s conceptualization of the causes of those problems;</w:t>
      </w:r>
    </w:p>
    <w:p w14:paraId="3EBABBD7" w14:textId="77777777" w:rsidR="003A037C" w:rsidRDefault="003A037C">
      <w:pPr>
        <w:numPr>
          <w:ilvl w:val="0"/>
          <w:numId w:val="41"/>
        </w:numPr>
        <w:rPr>
          <w:color w:val="000000"/>
        </w:rPr>
      </w:pPr>
      <w:r>
        <w:rPr>
          <w:color w:val="000000"/>
        </w:rPr>
        <w:t>Behavioral definitions of the presenting problem(s) (the behaviors, symptoms, etc., that are visible to the counselor or that can be observed and measured);</w:t>
      </w:r>
    </w:p>
    <w:p w14:paraId="1CC503A5" w14:textId="77777777" w:rsidR="003A037C" w:rsidRDefault="003A037C">
      <w:pPr>
        <w:numPr>
          <w:ilvl w:val="0"/>
          <w:numId w:val="41"/>
        </w:numPr>
        <w:rPr>
          <w:color w:val="000000"/>
        </w:rPr>
      </w:pPr>
      <w:r>
        <w:rPr>
          <w:color w:val="000000"/>
        </w:rPr>
        <w:lastRenderedPageBreak/>
        <w:t xml:space="preserve">Each theory’s goals of treatment specific to each targeted problem area (behaviors or skills clients will gain as a result of the treatment); </w:t>
      </w:r>
    </w:p>
    <w:p w14:paraId="4D2990EE" w14:textId="77777777" w:rsidR="003A037C" w:rsidRDefault="003A037C">
      <w:pPr>
        <w:numPr>
          <w:ilvl w:val="0"/>
          <w:numId w:val="41"/>
        </w:numPr>
        <w:rPr>
          <w:color w:val="000000"/>
        </w:rPr>
      </w:pPr>
      <w:r>
        <w:rPr>
          <w:color w:val="000000"/>
        </w:rPr>
        <w:t>Each theory’s interventions (techniques that should be used by the counselor to address the client’s presenting problem or issues).</w:t>
      </w:r>
    </w:p>
    <w:p w14:paraId="4EA9D8F2" w14:textId="77777777" w:rsidR="003A037C" w:rsidRDefault="003A037C">
      <w:pPr>
        <w:rPr>
          <w:color w:val="000000"/>
        </w:rPr>
      </w:pPr>
    </w:p>
    <w:p w14:paraId="1669BB8E" w14:textId="77777777" w:rsidR="003A037C" w:rsidRDefault="003A037C">
      <w:r>
        <w:rPr>
          <w:color w:val="000000"/>
        </w:rPr>
        <w:t xml:space="preserve">Your final deliverable will be a Word document, approximately 5-7 pages in length, utilizing a minimum of </w:t>
      </w:r>
      <w:r>
        <w:t>four scholarly references.  Your paper should be written in a clear, concise, and organized manner; demonstrate ethical scholarship in accurate representation and attribution of sources; and display accurate spelling, grammar, and punctuation.</w:t>
      </w:r>
    </w:p>
    <w:p w14:paraId="714CF5AC" w14:textId="77777777" w:rsidR="003A037C" w:rsidRDefault="003A037C">
      <w:pPr>
        <w:rPr>
          <w:b/>
        </w:rPr>
      </w:pPr>
    </w:p>
    <w:p w14:paraId="3079C571" w14:textId="77777777" w:rsidR="003A037C" w:rsidRDefault="003A037C">
      <w:pPr>
        <w:pStyle w:val="NoSpacing"/>
        <w:rPr>
          <w:u w:val="single"/>
        </w:rPr>
      </w:pPr>
      <w:r>
        <w:rPr>
          <w:u w:val="single"/>
        </w:rPr>
        <w:t>RA 1 Grading Criteria</w:t>
      </w:r>
    </w:p>
    <w:p w14:paraId="4A984090" w14:textId="77777777" w:rsidR="003A037C" w:rsidRDefault="003A037C">
      <w:pPr>
        <w:pStyle w:val="NoSpacing"/>
        <w:spacing w:before="0" w:beforeAutospacing="0" w:after="0" w:afterAutospacing="0"/>
        <w:ind w:left="30"/>
        <w:rPr>
          <w:b/>
        </w:rPr>
      </w:pPr>
      <w:r>
        <w:rPr>
          <w:b/>
        </w:rPr>
        <w:t xml:space="preserve">CO: 1, 2, 3, 4, </w:t>
      </w:r>
      <w:proofErr w:type="gramStart"/>
      <w:r>
        <w:rPr>
          <w:b/>
        </w:rPr>
        <w:t>5</w:t>
      </w:r>
      <w:proofErr w:type="gramEnd"/>
    </w:p>
    <w:p w14:paraId="4DF1BD36" w14:textId="77777777" w:rsidR="003A037C" w:rsidRDefault="003A037C">
      <w:pPr>
        <w:pStyle w:val="NoSpacing"/>
        <w:spacing w:before="0" w:beforeAutospacing="0" w:after="0" w:afterAutospacing="0"/>
        <w:ind w:left="30"/>
        <w:rPr>
          <w:b/>
        </w:rPr>
      </w:pPr>
      <w:r>
        <w:rPr>
          <w:b/>
        </w:rPr>
        <w:t xml:space="preserve">PO: 1, 2, 3, 4, </w:t>
      </w:r>
      <w:proofErr w:type="gramStart"/>
      <w:r>
        <w:rPr>
          <w:b/>
        </w:rPr>
        <w:t>5</w:t>
      </w:r>
      <w:proofErr w:type="gramEnd"/>
    </w:p>
    <w:p w14:paraId="4DF4A5D8" w14:textId="77777777" w:rsidR="003A037C" w:rsidRDefault="003A037C">
      <w:pPr>
        <w:pStyle w:val="NoSpacing"/>
        <w:spacing w:before="0" w:beforeAutospacing="0" w:after="0" w:afterAutospacing="0"/>
        <w:ind w:left="30"/>
        <w:rPr>
          <w:b/>
        </w:rPr>
      </w:pPr>
      <w:r>
        <w:rPr>
          <w:b/>
        </w:rPr>
        <w:t xml:space="preserve">ILO: 1, 2, 3, 5, </w:t>
      </w:r>
      <w:proofErr w:type="gramStart"/>
      <w:r>
        <w:rPr>
          <w:b/>
        </w:rPr>
        <w:t>6</w:t>
      </w:r>
      <w:proofErr w:type="gramEnd"/>
    </w:p>
    <w:p w14:paraId="3D8B3885" w14:textId="77777777" w:rsidR="003A037C" w:rsidRDefault="003A037C">
      <w:pPr>
        <w:pStyle w:val="NoSpacing"/>
        <w:spacing w:before="0" w:beforeAutospacing="0" w:after="0" w:afterAutospacing="0"/>
        <w:ind w:left="30"/>
        <w:rPr>
          <w:b/>
        </w:rPr>
      </w:pPr>
      <w:r>
        <w:rPr>
          <w:b/>
        </w:rPr>
        <w:t xml:space="preserve">CACREP Core: 1.i, 1.j, 2.a, 2.c, 3.a, 4.a, </w:t>
      </w:r>
      <w:proofErr w:type="gramStart"/>
      <w:r>
        <w:rPr>
          <w:b/>
        </w:rPr>
        <w:t>5.b</w:t>
      </w:r>
      <w:proofErr w:type="gramEnd"/>
    </w:p>
    <w:p w14:paraId="2104131F" w14:textId="77777777" w:rsidR="003A037C" w:rsidRDefault="003A037C">
      <w:pPr>
        <w:pStyle w:val="NoSpacing"/>
        <w:spacing w:before="0" w:beforeAutospacing="0" w:after="0" w:afterAutospacing="0"/>
        <w:ind w:left="30"/>
        <w:rPr>
          <w:b/>
        </w:rPr>
      </w:pPr>
      <w:r>
        <w:rPr>
          <w:b/>
        </w:rPr>
        <w:t xml:space="preserve">CMHC Standards: A.2, A.3, A.5, B.1, C.5, </w:t>
      </w:r>
      <w:proofErr w:type="gramStart"/>
      <w:r>
        <w:rPr>
          <w:b/>
        </w:rPr>
        <w:t>C.9  E.1</w:t>
      </w:r>
      <w:proofErr w:type="gramEnd"/>
      <w:r>
        <w:rPr>
          <w:b/>
        </w:rPr>
        <w:t>, E.2, F.2, F.3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4747"/>
        <w:gridCol w:w="1602"/>
      </w:tblGrid>
      <w:tr w:rsidR="003A037C" w14:paraId="15504527" w14:textId="77777777">
        <w:tc>
          <w:tcPr>
            <w:tcW w:w="2507" w:type="dxa"/>
            <w:shd w:val="clear" w:color="auto" w:fill="BFBFBF"/>
          </w:tcPr>
          <w:p w14:paraId="345E46B5" w14:textId="77777777" w:rsidR="003A037C" w:rsidRDefault="003A037C">
            <w:pPr>
              <w:rPr>
                <w:b/>
                <w:color w:val="000000"/>
                <w:sz w:val="20"/>
                <w:szCs w:val="20"/>
              </w:rPr>
            </w:pPr>
            <w:r>
              <w:rPr>
                <w:b/>
                <w:color w:val="000000"/>
                <w:sz w:val="20"/>
                <w:szCs w:val="20"/>
              </w:rPr>
              <w:t>Assignment Components</w:t>
            </w:r>
          </w:p>
        </w:tc>
        <w:tc>
          <w:tcPr>
            <w:tcW w:w="4747" w:type="dxa"/>
            <w:shd w:val="clear" w:color="auto" w:fill="BFBFBF"/>
          </w:tcPr>
          <w:p w14:paraId="1FCB5B4F" w14:textId="77777777" w:rsidR="003A037C" w:rsidRDefault="003A037C">
            <w:pPr>
              <w:rPr>
                <w:b/>
                <w:color w:val="000000"/>
                <w:sz w:val="20"/>
                <w:szCs w:val="20"/>
              </w:rPr>
            </w:pPr>
            <w:r>
              <w:rPr>
                <w:b/>
                <w:color w:val="000000"/>
                <w:sz w:val="20"/>
                <w:szCs w:val="20"/>
              </w:rPr>
              <w:t>Proficient</w:t>
            </w:r>
          </w:p>
        </w:tc>
        <w:tc>
          <w:tcPr>
            <w:tcW w:w="1602" w:type="dxa"/>
            <w:shd w:val="clear" w:color="auto" w:fill="BFBFBF"/>
          </w:tcPr>
          <w:p w14:paraId="577A9919" w14:textId="77777777" w:rsidR="003A037C" w:rsidRDefault="003A037C">
            <w:pPr>
              <w:jc w:val="right"/>
              <w:rPr>
                <w:b/>
                <w:color w:val="000000"/>
                <w:sz w:val="20"/>
                <w:szCs w:val="20"/>
              </w:rPr>
            </w:pPr>
            <w:r>
              <w:rPr>
                <w:b/>
                <w:color w:val="000000"/>
                <w:sz w:val="20"/>
                <w:szCs w:val="20"/>
              </w:rPr>
              <w:t>Max Points</w:t>
            </w:r>
          </w:p>
        </w:tc>
      </w:tr>
      <w:tr w:rsidR="003A037C" w14:paraId="488CCD7C" w14:textId="77777777">
        <w:tc>
          <w:tcPr>
            <w:tcW w:w="2507" w:type="dxa"/>
          </w:tcPr>
          <w:p w14:paraId="4379A051" w14:textId="77777777" w:rsidR="003A037C" w:rsidRDefault="003A037C">
            <w:pPr>
              <w:pStyle w:val="HTMLPreformatted"/>
              <w:rPr>
                <w:rFonts w:ascii="Times New Roman" w:hAnsi="Times New Roman"/>
                <w:color w:val="000000"/>
                <w:lang w:val="en-US"/>
              </w:rPr>
            </w:pPr>
          </w:p>
          <w:p w14:paraId="2C081147" w14:textId="77777777" w:rsidR="003A037C" w:rsidRDefault="003A037C">
            <w:pPr>
              <w:pStyle w:val="HTMLPreformatted"/>
              <w:rPr>
                <w:rFonts w:ascii="Times New Roman" w:hAnsi="Times New Roman"/>
                <w:lang w:val="en-US" w:eastAsia="en-US"/>
              </w:rPr>
            </w:pPr>
            <w:r>
              <w:rPr>
                <w:rFonts w:ascii="Times New Roman" w:hAnsi="Times New Roman"/>
                <w:color w:val="000000"/>
                <w:lang w:val="en-US"/>
              </w:rPr>
              <w:t>Select two theoretical approaches from each category provided.</w:t>
            </w:r>
          </w:p>
        </w:tc>
        <w:tc>
          <w:tcPr>
            <w:tcW w:w="4747" w:type="dxa"/>
          </w:tcPr>
          <w:p w14:paraId="4C8BA011" w14:textId="77777777" w:rsidR="003A037C" w:rsidRDefault="003A037C">
            <w:pPr>
              <w:autoSpaceDE w:val="0"/>
              <w:autoSpaceDN w:val="0"/>
              <w:adjustRightInd w:val="0"/>
              <w:rPr>
                <w:color w:val="000000"/>
                <w:sz w:val="20"/>
                <w:szCs w:val="20"/>
              </w:rPr>
            </w:pPr>
            <w:r>
              <w:rPr>
                <w:color w:val="000000"/>
                <w:sz w:val="20"/>
                <w:szCs w:val="20"/>
              </w:rPr>
              <w:t>One theoretical approach was selected from the theories related to emotions/sensations, and one was selected from the theories related to thoughts.</w:t>
            </w:r>
          </w:p>
        </w:tc>
        <w:tc>
          <w:tcPr>
            <w:tcW w:w="1602" w:type="dxa"/>
          </w:tcPr>
          <w:p w14:paraId="23888CC3" w14:textId="77777777" w:rsidR="003A037C" w:rsidRDefault="003A037C">
            <w:pPr>
              <w:jc w:val="right"/>
              <w:rPr>
                <w:color w:val="000000"/>
                <w:sz w:val="20"/>
                <w:szCs w:val="20"/>
              </w:rPr>
            </w:pPr>
            <w:r>
              <w:rPr>
                <w:color w:val="000000"/>
                <w:sz w:val="20"/>
                <w:szCs w:val="20"/>
              </w:rPr>
              <w:t>/8 pts</w:t>
            </w:r>
          </w:p>
        </w:tc>
      </w:tr>
      <w:tr w:rsidR="003A037C" w14:paraId="5D479CB4" w14:textId="77777777">
        <w:tc>
          <w:tcPr>
            <w:tcW w:w="2507" w:type="dxa"/>
          </w:tcPr>
          <w:p w14:paraId="5CB3F42C" w14:textId="77777777" w:rsidR="003A037C" w:rsidRDefault="003A037C">
            <w:pPr>
              <w:pStyle w:val="HTMLPreformatted"/>
              <w:rPr>
                <w:rFonts w:ascii="Times New Roman" w:hAnsi="Times New Roman"/>
                <w:color w:val="000000"/>
                <w:lang w:val="en-US"/>
              </w:rPr>
            </w:pPr>
          </w:p>
          <w:p w14:paraId="7EAB2BEC" w14:textId="77777777" w:rsidR="003A037C" w:rsidRDefault="003A037C">
            <w:pPr>
              <w:pStyle w:val="HTMLPreformatted"/>
              <w:rPr>
                <w:rFonts w:ascii="Times New Roman" w:hAnsi="Times New Roman"/>
                <w:lang w:val="en-US" w:eastAsia="en-US"/>
              </w:rPr>
            </w:pPr>
            <w:r>
              <w:rPr>
                <w:rFonts w:ascii="Times New Roman" w:hAnsi="Times New Roman"/>
                <w:color w:val="000000"/>
                <w:lang w:val="en-US"/>
              </w:rPr>
              <w:t>Identify the primary figures associated with each approach and describe their philosophies and how each approach was developed.</w:t>
            </w:r>
          </w:p>
        </w:tc>
        <w:tc>
          <w:tcPr>
            <w:tcW w:w="4747" w:type="dxa"/>
          </w:tcPr>
          <w:p w14:paraId="07C10B2D" w14:textId="77777777" w:rsidR="003A037C" w:rsidRDefault="003A037C">
            <w:pPr>
              <w:autoSpaceDE w:val="0"/>
              <w:autoSpaceDN w:val="0"/>
              <w:adjustRightInd w:val="0"/>
              <w:rPr>
                <w:color w:val="000000"/>
                <w:sz w:val="20"/>
                <w:szCs w:val="20"/>
              </w:rPr>
            </w:pPr>
            <w:r>
              <w:rPr>
                <w:color w:val="000000"/>
                <w:sz w:val="20"/>
                <w:szCs w:val="20"/>
              </w:rPr>
              <w:t>Explanation is clear and appropriate. Explanation is justified using scholarly sources and specific case scenarios.</w:t>
            </w:r>
          </w:p>
          <w:p w14:paraId="13D67C5E" w14:textId="77777777" w:rsidR="003A037C" w:rsidRDefault="003A037C">
            <w:pPr>
              <w:autoSpaceDE w:val="0"/>
              <w:autoSpaceDN w:val="0"/>
              <w:adjustRightInd w:val="0"/>
              <w:rPr>
                <w:color w:val="000000"/>
                <w:sz w:val="20"/>
                <w:szCs w:val="20"/>
              </w:rPr>
            </w:pPr>
            <w:r>
              <w:rPr>
                <w:color w:val="000000"/>
                <w:sz w:val="20"/>
                <w:szCs w:val="20"/>
              </w:rPr>
              <w:t>At least one primary figure was identified for each approach chosen; philosophies of human nature were described for each approach chosen; the development of each theory was described.</w:t>
            </w:r>
          </w:p>
        </w:tc>
        <w:tc>
          <w:tcPr>
            <w:tcW w:w="1602" w:type="dxa"/>
          </w:tcPr>
          <w:p w14:paraId="266DCC69" w14:textId="77777777" w:rsidR="003A037C" w:rsidRDefault="003A037C">
            <w:pPr>
              <w:jc w:val="right"/>
              <w:rPr>
                <w:color w:val="000000"/>
                <w:sz w:val="20"/>
                <w:szCs w:val="20"/>
              </w:rPr>
            </w:pPr>
            <w:r>
              <w:rPr>
                <w:color w:val="000000"/>
                <w:sz w:val="20"/>
                <w:szCs w:val="20"/>
              </w:rPr>
              <w:t>/24 pts.</w:t>
            </w:r>
          </w:p>
        </w:tc>
      </w:tr>
      <w:tr w:rsidR="003A037C" w14:paraId="4556FDFD" w14:textId="77777777">
        <w:tc>
          <w:tcPr>
            <w:tcW w:w="2507" w:type="dxa"/>
          </w:tcPr>
          <w:p w14:paraId="1F5386F3" w14:textId="77777777" w:rsidR="003A037C" w:rsidRDefault="003A037C">
            <w:pPr>
              <w:pStyle w:val="HTMLPreformatted"/>
              <w:rPr>
                <w:rFonts w:ascii="Times New Roman" w:hAnsi="Times New Roman"/>
                <w:color w:val="000000"/>
                <w:lang w:val="en-US"/>
              </w:rPr>
            </w:pPr>
          </w:p>
          <w:p w14:paraId="626CDEC8" w14:textId="77777777" w:rsidR="003A037C" w:rsidRDefault="003A037C">
            <w:pPr>
              <w:pStyle w:val="HTMLPreformatted"/>
              <w:rPr>
                <w:rFonts w:ascii="Times New Roman" w:hAnsi="Times New Roman"/>
                <w:lang w:val="en-US" w:eastAsia="en-US"/>
              </w:rPr>
            </w:pPr>
            <w:r>
              <w:rPr>
                <w:rFonts w:ascii="Times New Roman" w:hAnsi="Times New Roman"/>
                <w:color w:val="000000"/>
                <w:lang w:val="en-US"/>
              </w:rPr>
              <w:t>Describe the basic assumptions of each theoretical approach chosen.</w:t>
            </w:r>
          </w:p>
        </w:tc>
        <w:tc>
          <w:tcPr>
            <w:tcW w:w="4747" w:type="dxa"/>
          </w:tcPr>
          <w:p w14:paraId="05AB9BF1" w14:textId="77777777" w:rsidR="003A037C" w:rsidRDefault="003A037C">
            <w:pPr>
              <w:rPr>
                <w:color w:val="000000"/>
                <w:sz w:val="20"/>
                <w:szCs w:val="20"/>
              </w:rPr>
            </w:pPr>
          </w:p>
          <w:p w14:paraId="238A14A4" w14:textId="77777777" w:rsidR="003A037C" w:rsidRDefault="003A037C">
            <w:pPr>
              <w:rPr>
                <w:color w:val="000000"/>
                <w:sz w:val="20"/>
                <w:szCs w:val="20"/>
              </w:rPr>
            </w:pPr>
            <w:r>
              <w:rPr>
                <w:color w:val="000000"/>
                <w:sz w:val="20"/>
                <w:szCs w:val="20"/>
              </w:rPr>
              <w:t>Description includes etiology, goals, roles of counselor and client, and the general structure of the treatment.</w:t>
            </w:r>
          </w:p>
        </w:tc>
        <w:tc>
          <w:tcPr>
            <w:tcW w:w="1602" w:type="dxa"/>
          </w:tcPr>
          <w:p w14:paraId="034691E0" w14:textId="77777777" w:rsidR="003A037C" w:rsidRDefault="003A037C">
            <w:pPr>
              <w:jc w:val="right"/>
              <w:rPr>
                <w:color w:val="000000"/>
                <w:sz w:val="20"/>
                <w:szCs w:val="20"/>
              </w:rPr>
            </w:pPr>
            <w:r>
              <w:rPr>
                <w:color w:val="000000"/>
                <w:sz w:val="20"/>
                <w:szCs w:val="20"/>
              </w:rPr>
              <w:t>/24 pts.</w:t>
            </w:r>
          </w:p>
        </w:tc>
      </w:tr>
      <w:tr w:rsidR="003A037C" w14:paraId="4017BDF6" w14:textId="77777777">
        <w:tc>
          <w:tcPr>
            <w:tcW w:w="2507" w:type="dxa"/>
          </w:tcPr>
          <w:p w14:paraId="355AB4EB" w14:textId="77777777" w:rsidR="003A037C" w:rsidRDefault="003A037C">
            <w:pPr>
              <w:pStyle w:val="HTMLPreformatted"/>
              <w:rPr>
                <w:rFonts w:ascii="Times New Roman" w:hAnsi="Times New Roman"/>
                <w:color w:val="000000"/>
                <w:lang w:val="en-US"/>
              </w:rPr>
            </w:pPr>
            <w:r>
              <w:rPr>
                <w:rFonts w:ascii="Times New Roman" w:hAnsi="Times New Roman"/>
                <w:color w:val="000000"/>
                <w:lang w:val="en-US"/>
              </w:rPr>
              <w:t>Identify the client’s presenting problem(s) in the case study and provide behavioral definitions for each problem.</w:t>
            </w:r>
          </w:p>
        </w:tc>
        <w:tc>
          <w:tcPr>
            <w:tcW w:w="4747" w:type="dxa"/>
          </w:tcPr>
          <w:p w14:paraId="73DB7C53" w14:textId="77777777" w:rsidR="003A037C" w:rsidRDefault="003A037C">
            <w:pPr>
              <w:autoSpaceDE w:val="0"/>
              <w:autoSpaceDN w:val="0"/>
              <w:adjustRightInd w:val="0"/>
              <w:rPr>
                <w:color w:val="000000"/>
                <w:sz w:val="20"/>
                <w:szCs w:val="20"/>
              </w:rPr>
            </w:pPr>
            <w:r>
              <w:rPr>
                <w:color w:val="000000"/>
                <w:sz w:val="20"/>
                <w:szCs w:val="20"/>
              </w:rPr>
              <w:t>Description of the identified presenting problem(s) includes observable, measurable symptoms or behaviors.</w:t>
            </w:r>
          </w:p>
        </w:tc>
        <w:tc>
          <w:tcPr>
            <w:tcW w:w="1602" w:type="dxa"/>
          </w:tcPr>
          <w:p w14:paraId="463D7E01" w14:textId="77777777" w:rsidR="003A037C" w:rsidRDefault="003A037C">
            <w:pPr>
              <w:jc w:val="right"/>
              <w:rPr>
                <w:color w:val="000000"/>
                <w:sz w:val="20"/>
                <w:szCs w:val="20"/>
              </w:rPr>
            </w:pPr>
            <w:r>
              <w:rPr>
                <w:color w:val="000000"/>
                <w:sz w:val="20"/>
                <w:szCs w:val="20"/>
              </w:rPr>
              <w:t>/24 pts.</w:t>
            </w:r>
          </w:p>
        </w:tc>
      </w:tr>
      <w:tr w:rsidR="003A037C" w14:paraId="45491255" w14:textId="77777777">
        <w:tc>
          <w:tcPr>
            <w:tcW w:w="2507" w:type="dxa"/>
          </w:tcPr>
          <w:p w14:paraId="69DF58C9" w14:textId="77777777" w:rsidR="003A037C" w:rsidRDefault="003A037C">
            <w:pPr>
              <w:pStyle w:val="HTMLPreformatted"/>
              <w:rPr>
                <w:rFonts w:ascii="Times New Roman" w:hAnsi="Times New Roman"/>
                <w:color w:val="000000"/>
                <w:lang w:val="en-US"/>
              </w:rPr>
            </w:pPr>
          </w:p>
          <w:p w14:paraId="385E0FBB" w14:textId="77777777" w:rsidR="003A037C" w:rsidRDefault="003A037C">
            <w:pPr>
              <w:pStyle w:val="HTMLPreformatted"/>
              <w:rPr>
                <w:rFonts w:ascii="Times New Roman" w:hAnsi="Times New Roman"/>
                <w:lang w:val="en-US" w:eastAsia="en-US"/>
              </w:rPr>
            </w:pPr>
            <w:r>
              <w:rPr>
                <w:rFonts w:ascii="Times New Roman" w:hAnsi="Times New Roman"/>
                <w:color w:val="000000"/>
                <w:lang w:val="en-US"/>
              </w:rPr>
              <w:t>Identify the goals of each approach and design specific goals for the client that fit each approach.</w:t>
            </w:r>
          </w:p>
        </w:tc>
        <w:tc>
          <w:tcPr>
            <w:tcW w:w="4747" w:type="dxa"/>
          </w:tcPr>
          <w:p w14:paraId="0B8E4451" w14:textId="77777777" w:rsidR="003A037C" w:rsidRDefault="003A037C">
            <w:pPr>
              <w:autoSpaceDE w:val="0"/>
              <w:autoSpaceDN w:val="0"/>
              <w:adjustRightInd w:val="0"/>
              <w:rPr>
                <w:color w:val="000000"/>
                <w:sz w:val="20"/>
                <w:szCs w:val="20"/>
              </w:rPr>
            </w:pPr>
          </w:p>
          <w:p w14:paraId="6BDF808F" w14:textId="77777777" w:rsidR="003A037C" w:rsidRDefault="003A037C">
            <w:pPr>
              <w:autoSpaceDE w:val="0"/>
              <w:autoSpaceDN w:val="0"/>
              <w:adjustRightInd w:val="0"/>
              <w:rPr>
                <w:color w:val="000000"/>
                <w:sz w:val="20"/>
                <w:szCs w:val="20"/>
              </w:rPr>
            </w:pPr>
            <w:r>
              <w:rPr>
                <w:color w:val="000000"/>
                <w:sz w:val="20"/>
                <w:szCs w:val="20"/>
              </w:rPr>
              <w:t>Specific goals are designed for the case that fit each theory.</w:t>
            </w:r>
          </w:p>
        </w:tc>
        <w:tc>
          <w:tcPr>
            <w:tcW w:w="1602" w:type="dxa"/>
          </w:tcPr>
          <w:p w14:paraId="7853E36F" w14:textId="77777777" w:rsidR="003A037C" w:rsidRDefault="003A037C">
            <w:pPr>
              <w:jc w:val="right"/>
              <w:rPr>
                <w:color w:val="000000"/>
                <w:sz w:val="20"/>
                <w:szCs w:val="20"/>
              </w:rPr>
            </w:pPr>
            <w:r>
              <w:rPr>
                <w:color w:val="000000"/>
                <w:sz w:val="20"/>
                <w:szCs w:val="20"/>
              </w:rPr>
              <w:t>/24 pts.</w:t>
            </w:r>
          </w:p>
        </w:tc>
      </w:tr>
      <w:tr w:rsidR="003A037C" w14:paraId="4C756A82" w14:textId="77777777">
        <w:tc>
          <w:tcPr>
            <w:tcW w:w="2507" w:type="dxa"/>
          </w:tcPr>
          <w:p w14:paraId="1F512E35" w14:textId="77777777" w:rsidR="003A037C" w:rsidRDefault="003A037C">
            <w:pPr>
              <w:pStyle w:val="HTMLPreformatted"/>
              <w:rPr>
                <w:rFonts w:ascii="Times New Roman" w:hAnsi="Times New Roman"/>
                <w:color w:val="000000"/>
                <w:lang w:val="en-US"/>
              </w:rPr>
            </w:pPr>
          </w:p>
          <w:p w14:paraId="08666D3E" w14:textId="77777777" w:rsidR="003A037C" w:rsidRDefault="003A037C">
            <w:pPr>
              <w:pStyle w:val="HTMLPreformatted"/>
              <w:rPr>
                <w:rFonts w:ascii="Times New Roman" w:hAnsi="Times New Roman"/>
                <w:color w:val="000000"/>
                <w:lang w:val="en-US"/>
              </w:rPr>
            </w:pPr>
            <w:r>
              <w:rPr>
                <w:rFonts w:ascii="Times New Roman" w:hAnsi="Times New Roman"/>
                <w:color w:val="000000"/>
                <w:lang w:val="en-US"/>
              </w:rPr>
              <w:t>Specific techniques are described for each approach and applied to the case.</w:t>
            </w:r>
          </w:p>
          <w:p w14:paraId="5C7989A9" w14:textId="77777777" w:rsidR="003A037C" w:rsidRDefault="003A037C">
            <w:pPr>
              <w:pStyle w:val="HTMLPreformatted"/>
              <w:rPr>
                <w:rFonts w:ascii="Times New Roman" w:hAnsi="Times New Roman"/>
                <w:color w:val="000000"/>
                <w:lang w:val="en-US" w:eastAsia="en-US"/>
              </w:rPr>
            </w:pPr>
          </w:p>
        </w:tc>
        <w:tc>
          <w:tcPr>
            <w:tcW w:w="4747" w:type="dxa"/>
          </w:tcPr>
          <w:p w14:paraId="3DA303B1" w14:textId="77777777" w:rsidR="003A037C" w:rsidRDefault="003A037C">
            <w:pPr>
              <w:rPr>
                <w:color w:val="000000"/>
                <w:sz w:val="20"/>
                <w:szCs w:val="20"/>
              </w:rPr>
            </w:pPr>
            <w:r>
              <w:rPr>
                <w:color w:val="000000"/>
                <w:sz w:val="20"/>
                <w:szCs w:val="20"/>
              </w:rPr>
              <w:t>A clear description of at least three techniques in each approach is provided.  Those techniques are applied to the case with an explanation of how each technique would be used.</w:t>
            </w:r>
          </w:p>
        </w:tc>
        <w:tc>
          <w:tcPr>
            <w:tcW w:w="1602" w:type="dxa"/>
          </w:tcPr>
          <w:p w14:paraId="31D17B56" w14:textId="77777777" w:rsidR="003A037C" w:rsidRDefault="003A037C">
            <w:pPr>
              <w:jc w:val="right"/>
              <w:rPr>
                <w:color w:val="000000"/>
                <w:sz w:val="20"/>
                <w:szCs w:val="20"/>
              </w:rPr>
            </w:pPr>
            <w:r>
              <w:rPr>
                <w:color w:val="000000"/>
                <w:sz w:val="20"/>
                <w:szCs w:val="20"/>
              </w:rPr>
              <w:t>/24 pts.</w:t>
            </w:r>
          </w:p>
        </w:tc>
      </w:tr>
      <w:tr w:rsidR="003A037C" w14:paraId="449C5418" w14:textId="77777777">
        <w:tc>
          <w:tcPr>
            <w:tcW w:w="2507" w:type="dxa"/>
          </w:tcPr>
          <w:p w14:paraId="4F83D604" w14:textId="77777777" w:rsidR="003A037C" w:rsidRDefault="003A037C">
            <w:pPr>
              <w:pStyle w:val="HTMLPreformatted"/>
              <w:rPr>
                <w:rFonts w:ascii="Times New Roman" w:hAnsi="Times New Roman"/>
                <w:color w:val="000000"/>
              </w:rPr>
            </w:pPr>
            <w:r>
              <w:rPr>
                <w:rFonts w:ascii="Times New Roman" w:hAnsi="Times New Roman"/>
                <w:color w:val="000000"/>
                <w:lang w:val="en-US"/>
              </w:rPr>
              <w:t xml:space="preserve">Identify issues related to multicultural counseling </w:t>
            </w:r>
            <w:r>
              <w:rPr>
                <w:rFonts w:ascii="Times New Roman" w:hAnsi="Times New Roman"/>
                <w:color w:val="000000"/>
                <w:lang w:val="en-US"/>
              </w:rPr>
              <w:lastRenderedPageBreak/>
              <w:t>when using each approach.</w:t>
            </w:r>
          </w:p>
        </w:tc>
        <w:tc>
          <w:tcPr>
            <w:tcW w:w="4747" w:type="dxa"/>
          </w:tcPr>
          <w:p w14:paraId="0FB63AA9" w14:textId="77777777" w:rsidR="003A037C" w:rsidRDefault="003A037C">
            <w:pPr>
              <w:rPr>
                <w:color w:val="000000"/>
                <w:sz w:val="20"/>
                <w:szCs w:val="20"/>
              </w:rPr>
            </w:pPr>
            <w:r>
              <w:rPr>
                <w:color w:val="000000"/>
                <w:sz w:val="20"/>
                <w:szCs w:val="20"/>
              </w:rPr>
              <w:lastRenderedPageBreak/>
              <w:t xml:space="preserve">Identified at least one limitation related to the use of each theory with at least one specific multicultural </w:t>
            </w:r>
            <w:r>
              <w:rPr>
                <w:color w:val="000000"/>
                <w:sz w:val="20"/>
                <w:szCs w:val="20"/>
              </w:rPr>
              <w:lastRenderedPageBreak/>
              <w:t>group.</w:t>
            </w:r>
          </w:p>
        </w:tc>
        <w:tc>
          <w:tcPr>
            <w:tcW w:w="1602" w:type="dxa"/>
          </w:tcPr>
          <w:p w14:paraId="5CF52BC0" w14:textId="77777777" w:rsidR="003A037C" w:rsidRDefault="003A037C">
            <w:pPr>
              <w:jc w:val="right"/>
              <w:rPr>
                <w:color w:val="000000"/>
                <w:sz w:val="20"/>
                <w:szCs w:val="20"/>
              </w:rPr>
            </w:pPr>
            <w:r>
              <w:rPr>
                <w:color w:val="000000"/>
                <w:sz w:val="20"/>
                <w:szCs w:val="20"/>
              </w:rPr>
              <w:lastRenderedPageBreak/>
              <w:t>/24 pts.</w:t>
            </w:r>
          </w:p>
        </w:tc>
      </w:tr>
      <w:tr w:rsidR="003A037C" w14:paraId="26A64153" w14:textId="77777777">
        <w:tc>
          <w:tcPr>
            <w:tcW w:w="2507" w:type="dxa"/>
          </w:tcPr>
          <w:p w14:paraId="3C52F369" w14:textId="77777777" w:rsidR="003A037C" w:rsidRDefault="003A037C">
            <w:pPr>
              <w:pStyle w:val="HTMLPreformatted"/>
              <w:rPr>
                <w:rFonts w:ascii="Times New Roman" w:hAnsi="Times New Roman"/>
                <w:color w:val="000000"/>
                <w:lang w:val="en-US"/>
              </w:rPr>
            </w:pPr>
          </w:p>
          <w:p w14:paraId="5550E30D" w14:textId="77777777" w:rsidR="003A037C" w:rsidRDefault="003A037C">
            <w:pPr>
              <w:pStyle w:val="HTMLPreformatted"/>
              <w:rPr>
                <w:rFonts w:ascii="Times New Roman" w:hAnsi="Times New Roman"/>
                <w:color w:val="000000"/>
                <w:lang w:val="en-US"/>
              </w:rPr>
            </w:pPr>
            <w:r>
              <w:rPr>
                <w:rFonts w:ascii="Times New Roman" w:hAnsi="Times New Roman"/>
                <w:color w:val="000000"/>
                <w:lang w:val="en-US"/>
              </w:rPr>
              <w:t>Identify preferred approach and provide rationale.</w:t>
            </w:r>
          </w:p>
        </w:tc>
        <w:tc>
          <w:tcPr>
            <w:tcW w:w="4747" w:type="dxa"/>
          </w:tcPr>
          <w:p w14:paraId="1B2356BF" w14:textId="77777777" w:rsidR="003A037C" w:rsidRDefault="003A037C">
            <w:pPr>
              <w:rPr>
                <w:color w:val="000000"/>
                <w:sz w:val="20"/>
                <w:szCs w:val="20"/>
              </w:rPr>
            </w:pPr>
          </w:p>
          <w:p w14:paraId="35C39BE1" w14:textId="77777777" w:rsidR="003A037C" w:rsidRDefault="003A037C">
            <w:pPr>
              <w:rPr>
                <w:color w:val="000000"/>
                <w:sz w:val="20"/>
                <w:szCs w:val="20"/>
              </w:rPr>
            </w:pPr>
            <w:r>
              <w:rPr>
                <w:color w:val="000000"/>
                <w:sz w:val="20"/>
                <w:szCs w:val="20"/>
              </w:rPr>
              <w:t>Approach is chosen as a preference, and at least three reasons are provided.</w:t>
            </w:r>
          </w:p>
        </w:tc>
        <w:tc>
          <w:tcPr>
            <w:tcW w:w="1602" w:type="dxa"/>
          </w:tcPr>
          <w:p w14:paraId="2C3FCCF3" w14:textId="77777777" w:rsidR="003A037C" w:rsidRDefault="003A037C">
            <w:pPr>
              <w:jc w:val="right"/>
              <w:rPr>
                <w:color w:val="000000"/>
                <w:sz w:val="20"/>
                <w:szCs w:val="20"/>
              </w:rPr>
            </w:pPr>
            <w:r>
              <w:rPr>
                <w:color w:val="000000"/>
                <w:sz w:val="20"/>
                <w:szCs w:val="20"/>
              </w:rPr>
              <w:t>/24 pts.</w:t>
            </w:r>
          </w:p>
        </w:tc>
      </w:tr>
      <w:tr w:rsidR="003A037C" w14:paraId="5D5B1488" w14:textId="77777777">
        <w:tc>
          <w:tcPr>
            <w:tcW w:w="2507" w:type="dxa"/>
            <w:shd w:val="clear" w:color="auto" w:fill="BFBFBF"/>
          </w:tcPr>
          <w:p w14:paraId="5324C5B9" w14:textId="77777777" w:rsidR="003A037C" w:rsidRDefault="003A037C">
            <w:pPr>
              <w:rPr>
                <w:color w:val="000000"/>
                <w:sz w:val="20"/>
                <w:szCs w:val="20"/>
              </w:rPr>
            </w:pPr>
            <w:r>
              <w:rPr>
                <w:color w:val="000000"/>
                <w:sz w:val="20"/>
                <w:szCs w:val="20"/>
              </w:rPr>
              <w:t>Academic Writing</w:t>
            </w:r>
          </w:p>
        </w:tc>
        <w:tc>
          <w:tcPr>
            <w:tcW w:w="4747" w:type="dxa"/>
            <w:shd w:val="clear" w:color="auto" w:fill="BFBFBF"/>
          </w:tcPr>
          <w:p w14:paraId="44C2295E" w14:textId="77777777" w:rsidR="003A037C" w:rsidRDefault="003A037C">
            <w:pPr>
              <w:rPr>
                <w:sz w:val="20"/>
                <w:szCs w:val="20"/>
              </w:rPr>
            </w:pPr>
          </w:p>
        </w:tc>
        <w:tc>
          <w:tcPr>
            <w:tcW w:w="1602" w:type="dxa"/>
            <w:shd w:val="clear" w:color="auto" w:fill="BFBFBF"/>
          </w:tcPr>
          <w:p w14:paraId="67B9C8D9" w14:textId="77777777" w:rsidR="003A037C" w:rsidRDefault="003A037C">
            <w:pPr>
              <w:jc w:val="right"/>
              <w:rPr>
                <w:color w:val="000000"/>
                <w:sz w:val="20"/>
                <w:szCs w:val="20"/>
              </w:rPr>
            </w:pPr>
          </w:p>
        </w:tc>
      </w:tr>
      <w:tr w:rsidR="003A037C" w14:paraId="0D0F9863" w14:textId="77777777">
        <w:tc>
          <w:tcPr>
            <w:tcW w:w="2507" w:type="dxa"/>
          </w:tcPr>
          <w:p w14:paraId="0A2F8E3C" w14:textId="77777777" w:rsidR="003A037C" w:rsidRDefault="003A037C">
            <w:pPr>
              <w:rPr>
                <w:color w:val="000000"/>
                <w:sz w:val="20"/>
                <w:szCs w:val="20"/>
              </w:rPr>
            </w:pPr>
            <w:r>
              <w:rPr>
                <w:color w:val="000000"/>
                <w:sz w:val="20"/>
                <w:szCs w:val="20"/>
              </w:rPr>
              <w:t>Write in a clear, concise, and organized manner; demonstrate ethical scholarship in accurate representation and attribution of sources (i.e. APA); and display accurate spelling, grammar, and punctuation.</w:t>
            </w:r>
          </w:p>
        </w:tc>
        <w:tc>
          <w:tcPr>
            <w:tcW w:w="4747" w:type="dxa"/>
          </w:tcPr>
          <w:p w14:paraId="5D704BB1" w14:textId="77777777" w:rsidR="003A037C" w:rsidRDefault="003A037C">
            <w:pPr>
              <w:rPr>
                <w:color w:val="000000"/>
                <w:sz w:val="20"/>
                <w:szCs w:val="20"/>
              </w:rPr>
            </w:pPr>
            <w:r>
              <w:rPr>
                <w:color w:val="000000"/>
                <w:sz w:val="20"/>
                <w:szCs w:val="20"/>
              </w:rPr>
              <w:t>Written in a clear, concise, and organized manner; demonstrated ethical scholarship in appropriate and accurate representation and attribution of sources; and displayed accurate spelling, grammar, and punctuation. Use of scholarly sources aligns with specified assignment requirements.</w:t>
            </w:r>
          </w:p>
        </w:tc>
        <w:tc>
          <w:tcPr>
            <w:tcW w:w="1602" w:type="dxa"/>
          </w:tcPr>
          <w:p w14:paraId="3814B279" w14:textId="77777777" w:rsidR="003A037C" w:rsidRDefault="003A037C">
            <w:pPr>
              <w:jc w:val="right"/>
              <w:rPr>
                <w:color w:val="000000"/>
                <w:sz w:val="20"/>
                <w:szCs w:val="20"/>
              </w:rPr>
            </w:pPr>
            <w:r>
              <w:rPr>
                <w:color w:val="000000"/>
                <w:sz w:val="20"/>
                <w:szCs w:val="20"/>
              </w:rPr>
              <w:t>/24 pts.</w:t>
            </w:r>
          </w:p>
        </w:tc>
      </w:tr>
      <w:tr w:rsidR="003A037C" w14:paraId="32D92732" w14:textId="77777777">
        <w:tc>
          <w:tcPr>
            <w:tcW w:w="2507" w:type="dxa"/>
            <w:shd w:val="clear" w:color="auto" w:fill="BFBFBF"/>
          </w:tcPr>
          <w:p w14:paraId="2A55CBEF" w14:textId="77777777" w:rsidR="003A037C" w:rsidRDefault="003A037C">
            <w:pPr>
              <w:rPr>
                <w:b/>
                <w:color w:val="000000"/>
                <w:sz w:val="20"/>
                <w:szCs w:val="20"/>
              </w:rPr>
            </w:pPr>
            <w:r>
              <w:rPr>
                <w:b/>
                <w:color w:val="000000"/>
                <w:sz w:val="20"/>
                <w:szCs w:val="20"/>
              </w:rPr>
              <w:t>Total</w:t>
            </w:r>
          </w:p>
        </w:tc>
        <w:tc>
          <w:tcPr>
            <w:tcW w:w="4747" w:type="dxa"/>
            <w:shd w:val="clear" w:color="auto" w:fill="BFBFBF"/>
          </w:tcPr>
          <w:p w14:paraId="387D4B9E" w14:textId="77777777" w:rsidR="003A037C" w:rsidRDefault="003A037C">
            <w:pPr>
              <w:rPr>
                <w:b/>
                <w:color w:val="000000"/>
                <w:sz w:val="20"/>
                <w:szCs w:val="20"/>
              </w:rPr>
            </w:pPr>
          </w:p>
        </w:tc>
        <w:tc>
          <w:tcPr>
            <w:tcW w:w="1602" w:type="dxa"/>
            <w:shd w:val="clear" w:color="auto" w:fill="BFBFBF"/>
          </w:tcPr>
          <w:p w14:paraId="39CAC44A" w14:textId="77777777" w:rsidR="003A037C" w:rsidRDefault="003A037C">
            <w:pPr>
              <w:jc w:val="right"/>
              <w:rPr>
                <w:b/>
                <w:color w:val="000000"/>
                <w:sz w:val="20"/>
                <w:szCs w:val="20"/>
              </w:rPr>
            </w:pPr>
            <w:r>
              <w:rPr>
                <w:b/>
                <w:color w:val="000000"/>
                <w:sz w:val="20"/>
                <w:szCs w:val="20"/>
              </w:rPr>
              <w:t>/ 200 pts.</w:t>
            </w:r>
          </w:p>
        </w:tc>
      </w:tr>
    </w:tbl>
    <w:p w14:paraId="4FC17A9C" w14:textId="77777777" w:rsidR="003A037C" w:rsidRDefault="003A037C">
      <w:pPr>
        <w:jc w:val="both"/>
        <w:rPr>
          <w:rFonts w:eastAsia="Calibri"/>
          <w:u w:val="single"/>
        </w:rPr>
      </w:pPr>
    </w:p>
    <w:p w14:paraId="4C899D85" w14:textId="77777777" w:rsidR="003A037C" w:rsidRDefault="003A037C">
      <w:pPr>
        <w:jc w:val="both"/>
        <w:rPr>
          <w:b/>
        </w:rPr>
      </w:pPr>
    </w:p>
    <w:p w14:paraId="566CD1E7" w14:textId="77777777" w:rsidR="003A037C" w:rsidRDefault="003A037C">
      <w:pPr>
        <w:rPr>
          <w:b/>
          <w:u w:val="single"/>
        </w:rPr>
      </w:pPr>
      <w:r>
        <w:rPr>
          <w:b/>
          <w:u w:val="single"/>
        </w:rPr>
        <w:t>Week 6:</w:t>
      </w:r>
    </w:p>
    <w:p w14:paraId="27BD7BE9" w14:textId="77777777" w:rsidR="003A037C" w:rsidRDefault="003A037C">
      <w:pPr>
        <w:rPr>
          <w:b/>
          <w:u w:val="single"/>
        </w:rPr>
      </w:pPr>
    </w:p>
    <w:p w14:paraId="2B477030" w14:textId="77777777" w:rsidR="003A037C" w:rsidRDefault="003A037C">
      <w:pPr>
        <w:rPr>
          <w:b/>
        </w:rPr>
      </w:pPr>
      <w:r>
        <w:rPr>
          <w:b/>
        </w:rPr>
        <w:t xml:space="preserve">Weekly Assignment: 60 pts </w:t>
      </w:r>
    </w:p>
    <w:p w14:paraId="6EA7B368" w14:textId="77777777" w:rsidR="003A037C" w:rsidRDefault="003A037C">
      <w:r>
        <w:t>Research the approaches used by the following family therapists:</w:t>
      </w:r>
    </w:p>
    <w:p w14:paraId="329A920C" w14:textId="77777777" w:rsidR="003A037C" w:rsidRDefault="003A037C">
      <w:pPr>
        <w:numPr>
          <w:ilvl w:val="0"/>
          <w:numId w:val="19"/>
        </w:numPr>
        <w:rPr>
          <w:b/>
        </w:rPr>
      </w:pPr>
      <w:r>
        <w:t xml:space="preserve">Murray Bowen (Multigenerational Family Therapy)  </w:t>
      </w:r>
    </w:p>
    <w:p w14:paraId="6EE1942C" w14:textId="77777777" w:rsidR="003A037C" w:rsidRDefault="003A037C">
      <w:pPr>
        <w:numPr>
          <w:ilvl w:val="0"/>
          <w:numId w:val="19"/>
        </w:numPr>
        <w:rPr>
          <w:b/>
        </w:rPr>
      </w:pPr>
      <w:r>
        <w:t xml:space="preserve">Virginia </w:t>
      </w:r>
      <w:proofErr w:type="spellStart"/>
      <w:r>
        <w:t>Satir</w:t>
      </w:r>
      <w:proofErr w:type="spellEnd"/>
      <w:r>
        <w:t xml:space="preserve"> (Conjoint Family Therapy)</w:t>
      </w:r>
    </w:p>
    <w:p w14:paraId="5EFE5691" w14:textId="77777777" w:rsidR="003A037C" w:rsidRDefault="003A037C">
      <w:pPr>
        <w:numPr>
          <w:ilvl w:val="0"/>
          <w:numId w:val="19"/>
        </w:numPr>
        <w:rPr>
          <w:b/>
        </w:rPr>
      </w:pPr>
      <w:r>
        <w:t>Jay Haley (Solution-Focused Brief Family Therapy)</w:t>
      </w:r>
    </w:p>
    <w:p w14:paraId="5E4BD8CF" w14:textId="77777777" w:rsidR="003A037C" w:rsidRDefault="003A037C">
      <w:pPr>
        <w:rPr>
          <w:b/>
        </w:rPr>
      </w:pPr>
    </w:p>
    <w:p w14:paraId="1EC958C4" w14:textId="77777777" w:rsidR="003A037C" w:rsidRDefault="003A037C">
      <w:r>
        <w:t>Consider and describe which elements from each approach you are interested in and would consider incorporating into your own practice.  Critique and discuss which elements from each approach you find not compatible with your personal style of helping and plan not to necessarily incorporate into your own practice.</w:t>
      </w:r>
    </w:p>
    <w:p w14:paraId="2D5F0955" w14:textId="77777777" w:rsidR="003A037C" w:rsidRDefault="003A037C">
      <w:pPr>
        <w:rPr>
          <w:b/>
        </w:rPr>
      </w:pPr>
    </w:p>
    <w:p w14:paraId="31F5C936" w14:textId="77777777" w:rsidR="003A037C" w:rsidRDefault="003A037C">
      <w:r>
        <w:rPr>
          <w:color w:val="000000"/>
        </w:rPr>
        <w:t xml:space="preserve">Your final deliverable will be a Word document, approximately 3-5 pages in length, utilizing a minimum of </w:t>
      </w:r>
      <w:r>
        <w:t>three scholarly references.  Your paper should be written in a clear, concise, and organized manner; demonstrate ethical scholarship in accurate representation and attribution of sources; and display accurate spelling, grammar, and punctuation.</w:t>
      </w:r>
    </w:p>
    <w:p w14:paraId="3D34F376" w14:textId="77777777" w:rsidR="003A037C" w:rsidRDefault="003A037C">
      <w:pPr>
        <w:pStyle w:val="NoSpacing"/>
        <w:rPr>
          <w:u w:val="single"/>
        </w:rPr>
      </w:pPr>
      <w:r>
        <w:rPr>
          <w:u w:val="single"/>
        </w:rPr>
        <w:t>WA Grading Criteria:</w:t>
      </w:r>
    </w:p>
    <w:p w14:paraId="336CBD5A" w14:textId="77777777" w:rsidR="003A037C" w:rsidRDefault="003A037C">
      <w:pPr>
        <w:pStyle w:val="NoSpacing"/>
        <w:rPr>
          <w:b/>
        </w:rPr>
      </w:pPr>
      <w:r>
        <w:rPr>
          <w:b/>
        </w:rPr>
        <w:t xml:space="preserve">CO: 1, 2, </w:t>
      </w:r>
      <w:proofErr w:type="gramStart"/>
      <w:r>
        <w:rPr>
          <w:b/>
        </w:rPr>
        <w:t>4</w:t>
      </w:r>
      <w:proofErr w:type="gramEnd"/>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100"/>
        <w:gridCol w:w="1200"/>
      </w:tblGrid>
      <w:tr w:rsidR="003A037C" w14:paraId="54ED9711" w14:textId="77777777">
        <w:tc>
          <w:tcPr>
            <w:tcW w:w="2628" w:type="dxa"/>
          </w:tcPr>
          <w:p w14:paraId="6DA8E41C" w14:textId="77777777" w:rsidR="003A037C" w:rsidRDefault="003A037C">
            <w:pPr>
              <w:rPr>
                <w:b/>
                <w:color w:val="000000"/>
                <w:sz w:val="20"/>
                <w:szCs w:val="20"/>
              </w:rPr>
            </w:pPr>
            <w:r>
              <w:rPr>
                <w:b/>
                <w:color w:val="000000"/>
                <w:sz w:val="20"/>
                <w:szCs w:val="20"/>
              </w:rPr>
              <w:t>Assignment Components</w:t>
            </w:r>
          </w:p>
        </w:tc>
        <w:tc>
          <w:tcPr>
            <w:tcW w:w="5100" w:type="dxa"/>
          </w:tcPr>
          <w:p w14:paraId="0343EBC7" w14:textId="77777777" w:rsidR="003A037C" w:rsidRDefault="003A037C">
            <w:pPr>
              <w:rPr>
                <w:b/>
                <w:color w:val="000000"/>
                <w:sz w:val="20"/>
                <w:szCs w:val="20"/>
              </w:rPr>
            </w:pPr>
            <w:r>
              <w:rPr>
                <w:b/>
                <w:color w:val="000000"/>
                <w:sz w:val="20"/>
                <w:szCs w:val="20"/>
              </w:rPr>
              <w:t>Proficient</w:t>
            </w:r>
          </w:p>
        </w:tc>
        <w:tc>
          <w:tcPr>
            <w:tcW w:w="1200" w:type="dxa"/>
          </w:tcPr>
          <w:p w14:paraId="5FB8F075" w14:textId="77777777" w:rsidR="003A037C" w:rsidRDefault="003A037C">
            <w:pPr>
              <w:jc w:val="right"/>
              <w:rPr>
                <w:b/>
                <w:color w:val="000000"/>
                <w:sz w:val="20"/>
                <w:szCs w:val="20"/>
              </w:rPr>
            </w:pPr>
            <w:r>
              <w:rPr>
                <w:b/>
                <w:color w:val="000000"/>
                <w:sz w:val="20"/>
                <w:szCs w:val="20"/>
              </w:rPr>
              <w:t>Max Points</w:t>
            </w:r>
          </w:p>
        </w:tc>
      </w:tr>
      <w:tr w:rsidR="003A037C" w14:paraId="59435F30" w14:textId="77777777">
        <w:tc>
          <w:tcPr>
            <w:tcW w:w="2628" w:type="dxa"/>
            <w:shd w:val="clear" w:color="auto" w:fill="BFBFBF"/>
          </w:tcPr>
          <w:p w14:paraId="39C93A7F" w14:textId="77777777" w:rsidR="003A037C" w:rsidRDefault="003A037C">
            <w:pPr>
              <w:pStyle w:val="NoSpacing"/>
              <w:rPr>
                <w:sz w:val="20"/>
                <w:szCs w:val="20"/>
              </w:rPr>
            </w:pPr>
          </w:p>
        </w:tc>
        <w:tc>
          <w:tcPr>
            <w:tcW w:w="5100" w:type="dxa"/>
            <w:shd w:val="clear" w:color="auto" w:fill="BFBFBF"/>
          </w:tcPr>
          <w:p w14:paraId="77D5F360" w14:textId="77777777" w:rsidR="003A037C" w:rsidRDefault="003A037C">
            <w:pPr>
              <w:autoSpaceDE w:val="0"/>
              <w:autoSpaceDN w:val="0"/>
              <w:adjustRightInd w:val="0"/>
              <w:rPr>
                <w:color w:val="000000"/>
                <w:sz w:val="20"/>
                <w:szCs w:val="20"/>
              </w:rPr>
            </w:pPr>
          </w:p>
        </w:tc>
        <w:tc>
          <w:tcPr>
            <w:tcW w:w="1200" w:type="dxa"/>
            <w:shd w:val="clear" w:color="auto" w:fill="BFBFBF"/>
          </w:tcPr>
          <w:p w14:paraId="65E69086" w14:textId="77777777" w:rsidR="003A037C" w:rsidRDefault="003A037C">
            <w:pPr>
              <w:jc w:val="right"/>
              <w:rPr>
                <w:color w:val="000000"/>
                <w:sz w:val="20"/>
                <w:szCs w:val="20"/>
              </w:rPr>
            </w:pPr>
          </w:p>
        </w:tc>
      </w:tr>
      <w:tr w:rsidR="003A037C" w14:paraId="6370A929" w14:textId="77777777">
        <w:tc>
          <w:tcPr>
            <w:tcW w:w="2628" w:type="dxa"/>
          </w:tcPr>
          <w:p w14:paraId="08A78D9B" w14:textId="77777777" w:rsidR="003A037C" w:rsidRDefault="003A037C">
            <w:pPr>
              <w:pStyle w:val="NoSpacing"/>
              <w:rPr>
                <w:sz w:val="20"/>
                <w:szCs w:val="20"/>
              </w:rPr>
            </w:pPr>
            <w:r>
              <w:rPr>
                <w:sz w:val="20"/>
                <w:szCs w:val="20"/>
              </w:rPr>
              <w:t>Describe which elements from each approach you are interested in and would consider incorporating into your own practice</w:t>
            </w:r>
          </w:p>
        </w:tc>
        <w:tc>
          <w:tcPr>
            <w:tcW w:w="5100" w:type="dxa"/>
          </w:tcPr>
          <w:p w14:paraId="1EF02CA2" w14:textId="77777777" w:rsidR="003A037C" w:rsidRDefault="003A037C">
            <w:pPr>
              <w:autoSpaceDE w:val="0"/>
              <w:autoSpaceDN w:val="0"/>
              <w:adjustRightInd w:val="0"/>
              <w:rPr>
                <w:color w:val="000000"/>
                <w:sz w:val="20"/>
                <w:szCs w:val="20"/>
              </w:rPr>
            </w:pPr>
            <w:r>
              <w:rPr>
                <w:color w:val="000000"/>
                <w:sz w:val="20"/>
                <w:szCs w:val="20"/>
              </w:rPr>
              <w:t>Description includes elements from each of the three therapists’ approaches. Justification of why the specific elements are planned to be included in the student’s own practice is clear and appropriate.</w:t>
            </w:r>
          </w:p>
        </w:tc>
        <w:tc>
          <w:tcPr>
            <w:tcW w:w="1200" w:type="dxa"/>
          </w:tcPr>
          <w:p w14:paraId="7EECF49A" w14:textId="77777777" w:rsidR="003A037C" w:rsidRDefault="003A037C">
            <w:pPr>
              <w:jc w:val="right"/>
              <w:rPr>
                <w:color w:val="000000"/>
                <w:sz w:val="20"/>
                <w:szCs w:val="20"/>
              </w:rPr>
            </w:pPr>
            <w:r>
              <w:rPr>
                <w:color w:val="000000"/>
                <w:sz w:val="20"/>
                <w:szCs w:val="20"/>
              </w:rPr>
              <w:t>/24 pts.</w:t>
            </w:r>
          </w:p>
        </w:tc>
      </w:tr>
      <w:tr w:rsidR="003A037C" w14:paraId="26DBBDDE" w14:textId="77777777">
        <w:tc>
          <w:tcPr>
            <w:tcW w:w="2628" w:type="dxa"/>
          </w:tcPr>
          <w:p w14:paraId="7416756A" w14:textId="77777777" w:rsidR="003A037C" w:rsidRDefault="003A037C">
            <w:pPr>
              <w:pStyle w:val="NoSpacing"/>
              <w:rPr>
                <w:sz w:val="20"/>
                <w:szCs w:val="20"/>
              </w:rPr>
            </w:pPr>
            <w:r>
              <w:rPr>
                <w:sz w:val="20"/>
                <w:szCs w:val="20"/>
              </w:rPr>
              <w:t xml:space="preserve">Critique and discuss which elements from each approach you find not compatible with </w:t>
            </w:r>
            <w:r>
              <w:rPr>
                <w:sz w:val="20"/>
                <w:szCs w:val="20"/>
              </w:rPr>
              <w:lastRenderedPageBreak/>
              <w:t>your personal style of helping and plan not to necessarily incorporate into your own practice.</w:t>
            </w:r>
          </w:p>
        </w:tc>
        <w:tc>
          <w:tcPr>
            <w:tcW w:w="5100" w:type="dxa"/>
          </w:tcPr>
          <w:p w14:paraId="1CA35673" w14:textId="77777777" w:rsidR="003A037C" w:rsidRDefault="003A037C">
            <w:pPr>
              <w:autoSpaceDE w:val="0"/>
              <w:autoSpaceDN w:val="0"/>
              <w:adjustRightInd w:val="0"/>
              <w:rPr>
                <w:color w:val="000000"/>
                <w:sz w:val="20"/>
                <w:szCs w:val="20"/>
              </w:rPr>
            </w:pPr>
            <w:r>
              <w:rPr>
                <w:color w:val="000000"/>
                <w:sz w:val="20"/>
                <w:szCs w:val="20"/>
              </w:rPr>
              <w:lastRenderedPageBreak/>
              <w:t xml:space="preserve">Critique clearly and appropriately describes how various elements are not compatible with the student’s planned personal style of helping. Justification of why it is not </w:t>
            </w:r>
            <w:r>
              <w:rPr>
                <w:color w:val="000000"/>
                <w:sz w:val="20"/>
                <w:szCs w:val="20"/>
              </w:rPr>
              <w:lastRenderedPageBreak/>
              <w:t>compatible is clear and appropriate.</w:t>
            </w:r>
          </w:p>
        </w:tc>
        <w:tc>
          <w:tcPr>
            <w:tcW w:w="1200" w:type="dxa"/>
          </w:tcPr>
          <w:p w14:paraId="413845D4" w14:textId="77777777" w:rsidR="003A037C" w:rsidRDefault="003A037C">
            <w:pPr>
              <w:jc w:val="right"/>
              <w:rPr>
                <w:color w:val="000000"/>
                <w:sz w:val="20"/>
                <w:szCs w:val="20"/>
              </w:rPr>
            </w:pPr>
            <w:r>
              <w:rPr>
                <w:color w:val="000000"/>
                <w:sz w:val="20"/>
                <w:szCs w:val="20"/>
              </w:rPr>
              <w:lastRenderedPageBreak/>
              <w:t>/28 pts.</w:t>
            </w:r>
          </w:p>
        </w:tc>
      </w:tr>
      <w:tr w:rsidR="003A037C" w14:paraId="306F7642" w14:textId="77777777">
        <w:tc>
          <w:tcPr>
            <w:tcW w:w="2628" w:type="dxa"/>
            <w:shd w:val="clear" w:color="auto" w:fill="BFBFBF"/>
          </w:tcPr>
          <w:p w14:paraId="570FBE0C" w14:textId="77777777" w:rsidR="003A037C" w:rsidRDefault="003A037C">
            <w:pPr>
              <w:rPr>
                <w:b/>
                <w:color w:val="000000"/>
                <w:sz w:val="20"/>
                <w:szCs w:val="20"/>
              </w:rPr>
            </w:pPr>
            <w:r>
              <w:rPr>
                <w:b/>
                <w:color w:val="000000"/>
                <w:sz w:val="20"/>
                <w:szCs w:val="20"/>
              </w:rPr>
              <w:lastRenderedPageBreak/>
              <w:t>Academic Writing</w:t>
            </w:r>
          </w:p>
          <w:p w14:paraId="11FAA861" w14:textId="77777777" w:rsidR="003A037C" w:rsidRDefault="003A037C">
            <w:pPr>
              <w:rPr>
                <w:color w:val="000000"/>
                <w:sz w:val="20"/>
                <w:szCs w:val="20"/>
              </w:rPr>
            </w:pPr>
          </w:p>
        </w:tc>
        <w:tc>
          <w:tcPr>
            <w:tcW w:w="5100" w:type="dxa"/>
            <w:shd w:val="clear" w:color="auto" w:fill="BFBFBF"/>
          </w:tcPr>
          <w:p w14:paraId="581A58CB" w14:textId="77777777" w:rsidR="003A037C" w:rsidRDefault="003A037C">
            <w:pPr>
              <w:rPr>
                <w:sz w:val="20"/>
                <w:szCs w:val="20"/>
              </w:rPr>
            </w:pPr>
          </w:p>
        </w:tc>
        <w:tc>
          <w:tcPr>
            <w:tcW w:w="1200" w:type="dxa"/>
            <w:shd w:val="clear" w:color="auto" w:fill="BFBFBF"/>
          </w:tcPr>
          <w:p w14:paraId="05CD4F7F" w14:textId="77777777" w:rsidR="003A037C" w:rsidRDefault="003A037C">
            <w:pPr>
              <w:jc w:val="right"/>
              <w:rPr>
                <w:color w:val="000000"/>
                <w:sz w:val="20"/>
                <w:szCs w:val="20"/>
              </w:rPr>
            </w:pPr>
          </w:p>
        </w:tc>
      </w:tr>
      <w:tr w:rsidR="003A037C" w14:paraId="7F049782" w14:textId="77777777">
        <w:tc>
          <w:tcPr>
            <w:tcW w:w="2628" w:type="dxa"/>
          </w:tcPr>
          <w:p w14:paraId="3F188184" w14:textId="77777777" w:rsidR="003A037C" w:rsidRDefault="003A037C">
            <w:pPr>
              <w:rPr>
                <w:color w:val="000000"/>
                <w:sz w:val="20"/>
                <w:szCs w:val="20"/>
              </w:rPr>
            </w:pPr>
            <w:r>
              <w:rPr>
                <w:color w:val="000000"/>
                <w:sz w:val="20"/>
                <w:szCs w:val="20"/>
              </w:rPr>
              <w:t>Write in a clear, concise, and organized manner; demonstrate ethical scholarship in accurate representation and attribution of sources (i.e. APA); and display accurate spelling, grammar, and punctuation.</w:t>
            </w:r>
          </w:p>
        </w:tc>
        <w:tc>
          <w:tcPr>
            <w:tcW w:w="5100" w:type="dxa"/>
          </w:tcPr>
          <w:p w14:paraId="2A2D7FFE" w14:textId="77777777" w:rsidR="003A037C" w:rsidRDefault="003A037C">
            <w:pPr>
              <w:rPr>
                <w:color w:val="000000"/>
                <w:sz w:val="20"/>
                <w:szCs w:val="20"/>
              </w:rPr>
            </w:pPr>
            <w:r>
              <w:rPr>
                <w:color w:val="000000"/>
                <w:sz w:val="20"/>
                <w:szCs w:val="20"/>
              </w:rPr>
              <w:t>Written in a clear, concise, and organized manner; demonstrated ethical scholarship in appropriate and accurate representation and attribution of sources; and displayed accurate spelling, grammar, and punctuation. Use of scholarly sources aligns with specified assignment requirements.</w:t>
            </w:r>
          </w:p>
        </w:tc>
        <w:tc>
          <w:tcPr>
            <w:tcW w:w="1200" w:type="dxa"/>
          </w:tcPr>
          <w:p w14:paraId="2E94015A" w14:textId="77777777" w:rsidR="003A037C" w:rsidRDefault="003A037C">
            <w:pPr>
              <w:jc w:val="right"/>
              <w:rPr>
                <w:color w:val="000000"/>
                <w:sz w:val="20"/>
                <w:szCs w:val="20"/>
              </w:rPr>
            </w:pPr>
            <w:r>
              <w:rPr>
                <w:color w:val="000000"/>
                <w:sz w:val="20"/>
                <w:szCs w:val="20"/>
              </w:rPr>
              <w:t>/8 pts</w:t>
            </w:r>
          </w:p>
        </w:tc>
      </w:tr>
      <w:tr w:rsidR="003A037C" w14:paraId="160F3C6A" w14:textId="77777777">
        <w:tc>
          <w:tcPr>
            <w:tcW w:w="2628" w:type="dxa"/>
            <w:shd w:val="clear" w:color="auto" w:fill="BFBFBF"/>
          </w:tcPr>
          <w:p w14:paraId="6E3550CF" w14:textId="77777777" w:rsidR="003A037C" w:rsidRDefault="003A037C">
            <w:pPr>
              <w:rPr>
                <w:b/>
                <w:color w:val="000000"/>
                <w:sz w:val="20"/>
                <w:szCs w:val="20"/>
              </w:rPr>
            </w:pPr>
            <w:r>
              <w:rPr>
                <w:b/>
                <w:color w:val="000000"/>
                <w:sz w:val="20"/>
                <w:szCs w:val="20"/>
              </w:rPr>
              <w:t>Total</w:t>
            </w:r>
          </w:p>
        </w:tc>
        <w:tc>
          <w:tcPr>
            <w:tcW w:w="5100" w:type="dxa"/>
            <w:shd w:val="clear" w:color="auto" w:fill="BFBFBF"/>
          </w:tcPr>
          <w:p w14:paraId="0E69F556" w14:textId="77777777" w:rsidR="003A037C" w:rsidRDefault="003A037C">
            <w:pPr>
              <w:rPr>
                <w:b/>
                <w:color w:val="000000"/>
                <w:sz w:val="20"/>
                <w:szCs w:val="20"/>
              </w:rPr>
            </w:pPr>
          </w:p>
        </w:tc>
        <w:tc>
          <w:tcPr>
            <w:tcW w:w="1200" w:type="dxa"/>
            <w:shd w:val="clear" w:color="auto" w:fill="BFBFBF"/>
          </w:tcPr>
          <w:p w14:paraId="11F59985" w14:textId="77777777" w:rsidR="003A037C" w:rsidRDefault="003A037C">
            <w:pPr>
              <w:jc w:val="right"/>
              <w:rPr>
                <w:b/>
                <w:color w:val="000000"/>
                <w:sz w:val="20"/>
                <w:szCs w:val="20"/>
              </w:rPr>
            </w:pPr>
            <w:r>
              <w:rPr>
                <w:b/>
                <w:color w:val="000000"/>
                <w:sz w:val="20"/>
                <w:szCs w:val="20"/>
              </w:rPr>
              <w:t>/60 pts</w:t>
            </w:r>
          </w:p>
        </w:tc>
      </w:tr>
    </w:tbl>
    <w:p w14:paraId="618D71B7" w14:textId="77777777" w:rsidR="009021CC" w:rsidRDefault="009021CC">
      <w:pPr>
        <w:jc w:val="both"/>
        <w:rPr>
          <w:b/>
          <w:u w:val="single"/>
        </w:rPr>
      </w:pPr>
    </w:p>
    <w:p w14:paraId="0A507710" w14:textId="77777777" w:rsidR="003A037C" w:rsidRDefault="003A037C">
      <w:pPr>
        <w:jc w:val="both"/>
        <w:rPr>
          <w:b/>
          <w:u w:val="single"/>
        </w:rPr>
      </w:pPr>
      <w:r>
        <w:rPr>
          <w:b/>
          <w:u w:val="single"/>
        </w:rPr>
        <w:t>Week 7:</w:t>
      </w:r>
    </w:p>
    <w:p w14:paraId="4BF464C6" w14:textId="77777777" w:rsidR="003A037C" w:rsidRDefault="003A037C">
      <w:pPr>
        <w:rPr>
          <w:b/>
          <w:color w:val="000000"/>
        </w:rPr>
      </w:pPr>
    </w:p>
    <w:p w14:paraId="79CAD01A" w14:textId="77777777" w:rsidR="003A037C" w:rsidRDefault="003A037C">
      <w:pPr>
        <w:rPr>
          <w:color w:val="000000"/>
        </w:rPr>
      </w:pPr>
      <w:r>
        <w:rPr>
          <w:b/>
          <w:color w:val="000000"/>
        </w:rPr>
        <w:t>Theoretical Orientation Development Plan Paper</w:t>
      </w:r>
      <w:r>
        <w:rPr>
          <w:color w:val="000000"/>
        </w:rPr>
        <w:t xml:space="preserve"> </w:t>
      </w:r>
    </w:p>
    <w:p w14:paraId="749E5CEB" w14:textId="77777777" w:rsidR="003A037C" w:rsidRDefault="003A037C">
      <w:pPr>
        <w:rPr>
          <w:b/>
          <w:u w:val="single"/>
        </w:rPr>
      </w:pPr>
      <w:r>
        <w:rPr>
          <w:color w:val="000000"/>
        </w:rPr>
        <w:t xml:space="preserve"> </w:t>
      </w:r>
    </w:p>
    <w:p w14:paraId="7A5F9DBA" w14:textId="77777777" w:rsidR="003A037C" w:rsidRDefault="003A037C">
      <w:pPr>
        <w:rPr>
          <w:b/>
          <w:u w:val="single"/>
        </w:rPr>
      </w:pPr>
      <w:r>
        <w:rPr>
          <w:b/>
          <w:u w:val="single"/>
        </w:rPr>
        <w:t>Description of RA 2:</w:t>
      </w:r>
    </w:p>
    <w:p w14:paraId="4132DA3D" w14:textId="77777777" w:rsidR="003A037C" w:rsidRDefault="003A037C">
      <w:r>
        <w:t>From what you have learned in this course, select a theoretical perspective that interests you the most. In this assignment, you will conduct a literature search on that theoretical approach and develop a personalized plan for your continued development</w:t>
      </w:r>
      <w:proofErr w:type="gramStart"/>
      <w:r>
        <w:t>..</w:t>
      </w:r>
      <w:proofErr w:type="gramEnd"/>
    </w:p>
    <w:p w14:paraId="56EB1EC4" w14:textId="77777777" w:rsidR="003A037C" w:rsidRDefault="003A037C">
      <w:pPr>
        <w:rPr>
          <w:b/>
        </w:rPr>
      </w:pPr>
    </w:p>
    <w:p w14:paraId="15081F6B" w14:textId="77777777" w:rsidR="003A037C" w:rsidRDefault="003A037C">
      <w:pPr>
        <w:rPr>
          <w:b/>
        </w:rPr>
      </w:pPr>
      <w:r>
        <w:rPr>
          <w:b/>
        </w:rPr>
        <w:t>Instructions:</w:t>
      </w:r>
    </w:p>
    <w:p w14:paraId="73AA1A05" w14:textId="77777777" w:rsidR="003A037C" w:rsidRDefault="003A037C">
      <w:r>
        <w:t xml:space="preserve">Conduct research and construct a paper presenting and supporting your personal counseling theoretical preference (choosing from the major theories studied in this course). You should conduct a computerized literature search on the particular theoretical approach that feels like the best fit.  Remember to select a theory that aligns with your worldview and your perspective of the best therapeutic relationship.  References should be from empirical/scholarly works that support and further define the position.  You should include the following in your paper: </w:t>
      </w:r>
    </w:p>
    <w:p w14:paraId="5FB51CF6" w14:textId="77777777" w:rsidR="003A037C" w:rsidRDefault="003A037C">
      <w:pPr>
        <w:pStyle w:val="ListParagraph"/>
        <w:numPr>
          <w:ilvl w:val="0"/>
          <w:numId w:val="17"/>
        </w:numPr>
        <w:spacing w:after="200" w:line="276" w:lineRule="auto"/>
      </w:pPr>
      <w:r>
        <w:t xml:space="preserve">Summarize the fundamental elements of your theory of choice, including definitions of important terms, and major historical figures associated with the theory. </w:t>
      </w:r>
    </w:p>
    <w:p w14:paraId="4224FFFB" w14:textId="77777777" w:rsidR="003A037C" w:rsidRDefault="003A037C">
      <w:pPr>
        <w:pStyle w:val="ListParagraph"/>
        <w:numPr>
          <w:ilvl w:val="0"/>
          <w:numId w:val="17"/>
        </w:numPr>
        <w:spacing w:after="200" w:line="276" w:lineRule="auto"/>
      </w:pPr>
      <w:r>
        <w:t xml:space="preserve">Explain how your personal worldview (e.g. core beliefs about others and the world) connects to the theory of choice. </w:t>
      </w:r>
    </w:p>
    <w:p w14:paraId="207D0844" w14:textId="77777777" w:rsidR="003A037C" w:rsidRDefault="003A037C">
      <w:pPr>
        <w:pStyle w:val="ListParagraph"/>
        <w:numPr>
          <w:ilvl w:val="0"/>
          <w:numId w:val="17"/>
        </w:numPr>
        <w:spacing w:after="200" w:line="276" w:lineRule="auto"/>
      </w:pPr>
      <w:r>
        <w:t>Explain how the therapeutic relationship aligns with your interpersonal style.</w:t>
      </w:r>
    </w:p>
    <w:p w14:paraId="77B2E880" w14:textId="77777777" w:rsidR="003A037C" w:rsidRDefault="003A037C">
      <w:pPr>
        <w:pStyle w:val="ListParagraph"/>
        <w:numPr>
          <w:ilvl w:val="0"/>
          <w:numId w:val="17"/>
        </w:numPr>
        <w:spacing w:after="200" w:line="276" w:lineRule="auto"/>
      </w:pPr>
      <w:r>
        <w:t>Discuss how your theory of choice addresses the multicultural nature of our diverse society.</w:t>
      </w:r>
    </w:p>
    <w:p w14:paraId="258E6180" w14:textId="77777777" w:rsidR="003A037C" w:rsidRDefault="003A037C">
      <w:pPr>
        <w:pStyle w:val="ListParagraph"/>
        <w:numPr>
          <w:ilvl w:val="0"/>
          <w:numId w:val="17"/>
        </w:numPr>
        <w:spacing w:after="200" w:line="276" w:lineRule="auto"/>
      </w:pPr>
      <w:r>
        <w:t>Present support for the effectiveness of your chosen theoretical approach by examining and analyzing the existing efficacy-based research.  Include findings across age groups, gender, and/or multicultural groups.</w:t>
      </w:r>
    </w:p>
    <w:p w14:paraId="623F2DA9" w14:textId="77777777" w:rsidR="003A037C" w:rsidRDefault="003A037C">
      <w:pPr>
        <w:pStyle w:val="ListParagraph"/>
        <w:numPr>
          <w:ilvl w:val="0"/>
          <w:numId w:val="17"/>
        </w:numPr>
        <w:spacing w:after="200" w:line="276" w:lineRule="auto"/>
      </w:pPr>
      <w:r>
        <w:lastRenderedPageBreak/>
        <w:t>Discuss limitations of your chosen therapeutic approach, including any clients or presenting problems for which it may not be appropriate.  Support your ideas with findings from existing research on the approach.</w:t>
      </w:r>
    </w:p>
    <w:p w14:paraId="2CC79525" w14:textId="77777777" w:rsidR="003A037C" w:rsidRDefault="003A037C">
      <w:pPr>
        <w:pStyle w:val="ListParagraph"/>
        <w:numPr>
          <w:ilvl w:val="0"/>
          <w:numId w:val="17"/>
        </w:numPr>
        <w:spacing w:after="200" w:line="276" w:lineRule="auto"/>
      </w:pPr>
      <w:r>
        <w:t xml:space="preserve">Identify the ethical standards from the American Counseling Association’s </w:t>
      </w:r>
      <w:r>
        <w:rPr>
          <w:i/>
        </w:rPr>
        <w:t>Code of Ethics</w:t>
      </w:r>
      <w:r>
        <w:t xml:space="preserve"> (2014) that apply to the use of an approach determined to be unsuitable for a particular group or presenting problem.  Discuss the potential harm that could be caused by applying an unsuitable approach.</w:t>
      </w:r>
    </w:p>
    <w:p w14:paraId="7FB183BB" w14:textId="77777777" w:rsidR="003A037C" w:rsidRDefault="003A037C">
      <w:pPr>
        <w:pStyle w:val="ListParagraph"/>
        <w:numPr>
          <w:ilvl w:val="0"/>
          <w:numId w:val="17"/>
        </w:numPr>
        <w:spacing w:after="200" w:line="276" w:lineRule="auto"/>
      </w:pPr>
      <w:r>
        <w:t>Provide an example of how you would apply a minimum of two specific theoretical techniques to a fictitious client’s need.</w:t>
      </w:r>
    </w:p>
    <w:p w14:paraId="58178E39" w14:textId="77777777" w:rsidR="003A037C" w:rsidRDefault="003A037C">
      <w:pPr>
        <w:pStyle w:val="ListParagraph"/>
        <w:numPr>
          <w:ilvl w:val="0"/>
          <w:numId w:val="17"/>
        </w:numPr>
        <w:spacing w:after="200" w:line="276" w:lineRule="auto"/>
      </w:pPr>
      <w:r>
        <w:t>Provide a plan for how you will continue to develop your knowledge and skills related to that theory.</w:t>
      </w:r>
    </w:p>
    <w:p w14:paraId="1AB81320" w14:textId="77777777" w:rsidR="003A037C" w:rsidRDefault="003A037C">
      <w:pPr>
        <w:pStyle w:val="ListParagraph"/>
        <w:spacing w:after="200" w:line="276" w:lineRule="auto"/>
        <w:ind w:left="0"/>
      </w:pPr>
    </w:p>
    <w:p w14:paraId="22C2741D" w14:textId="77777777" w:rsidR="003A037C" w:rsidRDefault="003A037C">
      <w:r>
        <w:rPr>
          <w:color w:val="000000"/>
        </w:rPr>
        <w:t xml:space="preserve">Your final deliverable will be a Word document, approximately 8-10 pages in length, utilizing a minimum of </w:t>
      </w:r>
      <w:r>
        <w:t>seven scholarly references.  Your paper should be written in a clear, concise, and organized manner; demonstrate ethical scholarship in accurate representation and attribution of sources; and display accurate spelling, grammar, and punctuation.</w:t>
      </w:r>
    </w:p>
    <w:p w14:paraId="18ED4CF0" w14:textId="77777777" w:rsidR="003A037C" w:rsidRDefault="003A037C">
      <w:pPr>
        <w:pStyle w:val="NoSpacing"/>
        <w:rPr>
          <w:u w:val="single"/>
        </w:rPr>
      </w:pPr>
      <w:r>
        <w:rPr>
          <w:u w:val="single"/>
        </w:rPr>
        <w:t>RA 2 Grading Criteria</w:t>
      </w:r>
    </w:p>
    <w:p w14:paraId="62AD42D7" w14:textId="77777777" w:rsidR="003A037C" w:rsidRDefault="003A037C">
      <w:pPr>
        <w:pStyle w:val="HTMLPreformatted"/>
        <w:rPr>
          <w:rFonts w:ascii="Times New Roman" w:hAnsi="Times New Roman"/>
          <w:b/>
          <w:sz w:val="24"/>
          <w:szCs w:val="24"/>
          <w:lang w:val="en-US" w:eastAsia="en-US"/>
        </w:rPr>
      </w:pPr>
      <w:r>
        <w:rPr>
          <w:rFonts w:ascii="Times New Roman" w:hAnsi="Times New Roman"/>
          <w:b/>
          <w:sz w:val="24"/>
          <w:szCs w:val="24"/>
          <w:lang w:val="en-US" w:eastAsia="en-US"/>
        </w:rPr>
        <w:t xml:space="preserve">CO: 1, 2, 3, 4, 5, </w:t>
      </w:r>
      <w:proofErr w:type="gramStart"/>
      <w:r>
        <w:rPr>
          <w:rFonts w:ascii="Times New Roman" w:hAnsi="Times New Roman"/>
          <w:b/>
          <w:sz w:val="24"/>
          <w:szCs w:val="24"/>
          <w:lang w:val="en-US" w:eastAsia="en-US"/>
        </w:rPr>
        <w:t>6</w:t>
      </w:r>
      <w:proofErr w:type="gramEnd"/>
    </w:p>
    <w:p w14:paraId="2BEA2007" w14:textId="77777777" w:rsidR="003A037C" w:rsidRDefault="003A037C">
      <w:pPr>
        <w:pStyle w:val="HTMLPreformatted"/>
        <w:rPr>
          <w:rFonts w:ascii="Times New Roman" w:hAnsi="Times New Roman"/>
          <w:b/>
          <w:sz w:val="24"/>
          <w:szCs w:val="24"/>
          <w:lang w:val="en-US" w:eastAsia="en-US"/>
        </w:rPr>
      </w:pPr>
      <w:r>
        <w:rPr>
          <w:rFonts w:ascii="Times New Roman" w:hAnsi="Times New Roman"/>
          <w:b/>
          <w:sz w:val="24"/>
          <w:szCs w:val="24"/>
          <w:lang w:val="en-US" w:eastAsia="en-US"/>
        </w:rPr>
        <w:t xml:space="preserve">PO: 1, 2, 3, 4, 5, </w:t>
      </w:r>
      <w:proofErr w:type="gramStart"/>
      <w:r>
        <w:rPr>
          <w:rFonts w:ascii="Times New Roman" w:hAnsi="Times New Roman"/>
          <w:b/>
          <w:sz w:val="24"/>
          <w:szCs w:val="24"/>
          <w:lang w:val="en-US" w:eastAsia="en-US"/>
        </w:rPr>
        <w:t>8</w:t>
      </w:r>
      <w:proofErr w:type="gramEnd"/>
    </w:p>
    <w:p w14:paraId="4FDB71ED" w14:textId="77777777" w:rsidR="003A037C" w:rsidRDefault="003A037C">
      <w:pPr>
        <w:pStyle w:val="HTMLPreformatted"/>
        <w:rPr>
          <w:rFonts w:ascii="Times New Roman" w:hAnsi="Times New Roman"/>
          <w:b/>
          <w:sz w:val="24"/>
          <w:szCs w:val="24"/>
          <w:lang w:val="en-US" w:eastAsia="en-US"/>
        </w:rPr>
      </w:pPr>
      <w:r>
        <w:rPr>
          <w:rFonts w:ascii="Times New Roman" w:hAnsi="Times New Roman"/>
          <w:b/>
          <w:sz w:val="24"/>
          <w:szCs w:val="24"/>
          <w:lang w:val="en-US" w:eastAsia="en-US"/>
        </w:rPr>
        <w:t xml:space="preserve">ILO:  1, 2, 3, 4, 5, </w:t>
      </w:r>
      <w:proofErr w:type="gramStart"/>
      <w:r>
        <w:rPr>
          <w:rFonts w:ascii="Times New Roman" w:hAnsi="Times New Roman"/>
          <w:b/>
          <w:sz w:val="24"/>
          <w:szCs w:val="24"/>
          <w:lang w:val="en-US" w:eastAsia="en-US"/>
        </w:rPr>
        <w:t>6</w:t>
      </w:r>
      <w:proofErr w:type="gramEnd"/>
    </w:p>
    <w:p w14:paraId="30AE7295" w14:textId="77777777" w:rsidR="003A037C" w:rsidRDefault="003A037C">
      <w:pPr>
        <w:pStyle w:val="HTMLPreformatted"/>
        <w:rPr>
          <w:rFonts w:ascii="Times New Roman" w:eastAsia="Calibri" w:hAnsi="Times New Roman"/>
          <w:b/>
          <w:sz w:val="24"/>
          <w:szCs w:val="24"/>
          <w:lang w:val="en-US"/>
        </w:rPr>
      </w:pPr>
      <w:r>
        <w:rPr>
          <w:rFonts w:ascii="Times New Roman" w:hAnsi="Times New Roman"/>
          <w:b/>
          <w:sz w:val="24"/>
          <w:szCs w:val="24"/>
          <w:lang w:val="en-US" w:eastAsia="en-US"/>
        </w:rPr>
        <w:t xml:space="preserve">CACREP Core: </w:t>
      </w:r>
      <w:r>
        <w:rPr>
          <w:rFonts w:ascii="Times New Roman" w:eastAsia="Calibri" w:hAnsi="Times New Roman"/>
          <w:b/>
          <w:sz w:val="24"/>
          <w:szCs w:val="24"/>
        </w:rPr>
        <w:t>1.a, 1</w:t>
      </w:r>
      <w:r>
        <w:rPr>
          <w:rFonts w:ascii="Times New Roman" w:eastAsia="Calibri" w:hAnsi="Times New Roman"/>
          <w:b/>
          <w:sz w:val="24"/>
          <w:szCs w:val="24"/>
          <w:lang w:val="en-US"/>
        </w:rPr>
        <w:t>.</w:t>
      </w:r>
      <w:r>
        <w:rPr>
          <w:rFonts w:ascii="Times New Roman" w:eastAsia="Calibri" w:hAnsi="Times New Roman"/>
          <w:b/>
          <w:sz w:val="24"/>
          <w:szCs w:val="24"/>
        </w:rPr>
        <w:t xml:space="preserve">c, 1.j, 2.c, 3.a, 4.a, 5.b, </w:t>
      </w:r>
      <w:proofErr w:type="gramStart"/>
      <w:r>
        <w:rPr>
          <w:rFonts w:ascii="Times New Roman" w:eastAsia="Calibri" w:hAnsi="Times New Roman"/>
          <w:b/>
          <w:sz w:val="24"/>
          <w:szCs w:val="24"/>
        </w:rPr>
        <w:t>8.e</w:t>
      </w:r>
      <w:proofErr w:type="gramEnd"/>
    </w:p>
    <w:p w14:paraId="2F6E7DAB" w14:textId="77777777" w:rsidR="003A037C" w:rsidRDefault="003A037C">
      <w:pPr>
        <w:pStyle w:val="NoSpacing"/>
        <w:spacing w:before="0" w:beforeAutospacing="0" w:after="0" w:afterAutospacing="0"/>
        <w:ind w:left="30"/>
        <w:rPr>
          <w:b/>
        </w:rPr>
      </w:pPr>
      <w:r>
        <w:rPr>
          <w:b/>
        </w:rPr>
        <w:t>CMHC Standards: A.1, A.2, A.3, A.5, B.1</w:t>
      </w:r>
      <w:proofErr w:type="gramStart"/>
      <w:r>
        <w:rPr>
          <w:b/>
        </w:rPr>
        <w:t>,  C.5</w:t>
      </w:r>
      <w:proofErr w:type="gramEnd"/>
      <w:r>
        <w:rPr>
          <w:b/>
        </w:rPr>
        <w:t>, C.9, D.1, D.2, D.4, E.1, E.2, F.3</w:t>
      </w:r>
    </w:p>
    <w:p w14:paraId="3CD7E429" w14:textId="77777777" w:rsidR="003A037C" w:rsidRDefault="003A037C">
      <w:pPr>
        <w:pStyle w:val="HTMLPreformatted"/>
        <w:rPr>
          <w:rFonts w:ascii="Times New Roman" w:hAnsi="Times New Roman"/>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100"/>
        <w:gridCol w:w="1128"/>
      </w:tblGrid>
      <w:tr w:rsidR="003A037C" w14:paraId="7CB3096F" w14:textId="77777777">
        <w:tc>
          <w:tcPr>
            <w:tcW w:w="2628" w:type="dxa"/>
          </w:tcPr>
          <w:p w14:paraId="4158C6F8" w14:textId="77777777" w:rsidR="003A037C" w:rsidRDefault="003A037C">
            <w:pPr>
              <w:rPr>
                <w:b/>
                <w:color w:val="000000"/>
                <w:sz w:val="20"/>
                <w:szCs w:val="20"/>
              </w:rPr>
            </w:pPr>
            <w:r>
              <w:rPr>
                <w:b/>
                <w:color w:val="000000"/>
                <w:sz w:val="20"/>
                <w:szCs w:val="20"/>
              </w:rPr>
              <w:t>Assignment Components</w:t>
            </w:r>
          </w:p>
        </w:tc>
        <w:tc>
          <w:tcPr>
            <w:tcW w:w="5100" w:type="dxa"/>
          </w:tcPr>
          <w:p w14:paraId="05D5FC47" w14:textId="77777777" w:rsidR="003A037C" w:rsidRDefault="003A037C">
            <w:pPr>
              <w:rPr>
                <w:b/>
                <w:color w:val="000000"/>
                <w:sz w:val="20"/>
                <w:szCs w:val="20"/>
              </w:rPr>
            </w:pPr>
            <w:r>
              <w:rPr>
                <w:b/>
                <w:color w:val="000000"/>
                <w:sz w:val="20"/>
                <w:szCs w:val="20"/>
              </w:rPr>
              <w:t>Proficient</w:t>
            </w:r>
          </w:p>
        </w:tc>
        <w:tc>
          <w:tcPr>
            <w:tcW w:w="1128" w:type="dxa"/>
          </w:tcPr>
          <w:p w14:paraId="7D3BDDA5" w14:textId="77777777" w:rsidR="003A037C" w:rsidRDefault="003A037C">
            <w:pPr>
              <w:jc w:val="right"/>
              <w:rPr>
                <w:b/>
                <w:color w:val="000000"/>
                <w:sz w:val="20"/>
                <w:szCs w:val="20"/>
              </w:rPr>
            </w:pPr>
            <w:r>
              <w:rPr>
                <w:b/>
                <w:color w:val="000000"/>
                <w:sz w:val="20"/>
                <w:szCs w:val="20"/>
              </w:rPr>
              <w:t>Max Points</w:t>
            </w:r>
          </w:p>
        </w:tc>
      </w:tr>
      <w:tr w:rsidR="003A037C" w14:paraId="023A07DE" w14:textId="77777777">
        <w:tc>
          <w:tcPr>
            <w:tcW w:w="2628" w:type="dxa"/>
            <w:shd w:val="clear" w:color="auto" w:fill="BFBFBF"/>
          </w:tcPr>
          <w:p w14:paraId="7B7DE952" w14:textId="77777777" w:rsidR="003A037C" w:rsidRDefault="003A037C">
            <w:pPr>
              <w:pStyle w:val="NoSpacing"/>
              <w:rPr>
                <w:sz w:val="20"/>
                <w:szCs w:val="20"/>
              </w:rPr>
            </w:pPr>
          </w:p>
        </w:tc>
        <w:tc>
          <w:tcPr>
            <w:tcW w:w="5100" w:type="dxa"/>
            <w:shd w:val="clear" w:color="auto" w:fill="BFBFBF"/>
          </w:tcPr>
          <w:p w14:paraId="286CF4B0" w14:textId="77777777" w:rsidR="003A037C" w:rsidRDefault="003A037C">
            <w:pPr>
              <w:autoSpaceDE w:val="0"/>
              <w:autoSpaceDN w:val="0"/>
              <w:adjustRightInd w:val="0"/>
              <w:rPr>
                <w:color w:val="000000"/>
                <w:sz w:val="20"/>
                <w:szCs w:val="20"/>
              </w:rPr>
            </w:pPr>
          </w:p>
        </w:tc>
        <w:tc>
          <w:tcPr>
            <w:tcW w:w="1128" w:type="dxa"/>
            <w:shd w:val="clear" w:color="auto" w:fill="BFBFBF"/>
          </w:tcPr>
          <w:p w14:paraId="76F3CE30" w14:textId="77777777" w:rsidR="003A037C" w:rsidRDefault="003A037C">
            <w:pPr>
              <w:jc w:val="right"/>
              <w:rPr>
                <w:color w:val="000000"/>
                <w:sz w:val="20"/>
                <w:szCs w:val="20"/>
              </w:rPr>
            </w:pPr>
          </w:p>
        </w:tc>
      </w:tr>
      <w:tr w:rsidR="003A037C" w14:paraId="0F34CA6D" w14:textId="77777777">
        <w:tc>
          <w:tcPr>
            <w:tcW w:w="2628" w:type="dxa"/>
          </w:tcPr>
          <w:p w14:paraId="074C9004" w14:textId="77777777" w:rsidR="003A037C" w:rsidRDefault="003A037C">
            <w:pPr>
              <w:pStyle w:val="HTMLPreformatted"/>
              <w:rPr>
                <w:rFonts w:ascii="Times New Roman" w:hAnsi="Times New Roman"/>
                <w:lang w:val="en-US" w:eastAsia="en-US"/>
              </w:rPr>
            </w:pPr>
            <w:r>
              <w:rPr>
                <w:rFonts w:ascii="Times New Roman" w:hAnsi="Times New Roman"/>
                <w:b/>
                <w:lang w:val="en-US"/>
              </w:rPr>
              <w:t>Theoretical Summary:</w:t>
            </w:r>
            <w:r>
              <w:rPr>
                <w:rFonts w:ascii="Times New Roman" w:hAnsi="Times New Roman"/>
                <w:lang w:val="en-US"/>
              </w:rPr>
              <w:t xml:space="preserve"> </w:t>
            </w:r>
            <w:r>
              <w:rPr>
                <w:rFonts w:ascii="Times New Roman" w:hAnsi="Times New Roman"/>
              </w:rPr>
              <w:t>Summarize the fundamental elements of your theory of choice, including definitions of important terms, and major historical figures associated with the theory</w:t>
            </w:r>
            <w:r>
              <w:rPr>
                <w:rFonts w:ascii="Times New Roman" w:hAnsi="Times New Roman"/>
                <w:lang w:val="en-US"/>
              </w:rPr>
              <w:t>.</w:t>
            </w:r>
          </w:p>
        </w:tc>
        <w:tc>
          <w:tcPr>
            <w:tcW w:w="5100" w:type="dxa"/>
          </w:tcPr>
          <w:p w14:paraId="1F3D9E0F" w14:textId="77777777" w:rsidR="003A037C" w:rsidRDefault="003A037C">
            <w:pPr>
              <w:autoSpaceDE w:val="0"/>
              <w:autoSpaceDN w:val="0"/>
              <w:adjustRightInd w:val="0"/>
              <w:rPr>
                <w:color w:val="000000"/>
                <w:sz w:val="20"/>
                <w:szCs w:val="20"/>
              </w:rPr>
            </w:pPr>
            <w:r>
              <w:rPr>
                <w:color w:val="000000"/>
                <w:sz w:val="20"/>
                <w:szCs w:val="20"/>
              </w:rPr>
              <w:t>Summary clearly states all critical elements of the theory of choice. All relevant technical terms are defined, and the importance of each historical figure is clearly and accurately stated.</w:t>
            </w:r>
          </w:p>
        </w:tc>
        <w:tc>
          <w:tcPr>
            <w:tcW w:w="1128" w:type="dxa"/>
          </w:tcPr>
          <w:p w14:paraId="19E55D30" w14:textId="77777777" w:rsidR="003A037C" w:rsidRDefault="003A037C">
            <w:pPr>
              <w:jc w:val="right"/>
              <w:rPr>
                <w:color w:val="000000"/>
                <w:sz w:val="20"/>
                <w:szCs w:val="20"/>
              </w:rPr>
            </w:pPr>
            <w:r>
              <w:rPr>
                <w:color w:val="000000"/>
                <w:sz w:val="20"/>
                <w:szCs w:val="20"/>
              </w:rPr>
              <w:t>/40 pts.</w:t>
            </w:r>
          </w:p>
        </w:tc>
      </w:tr>
      <w:tr w:rsidR="003A037C" w14:paraId="1306757D" w14:textId="77777777">
        <w:tc>
          <w:tcPr>
            <w:tcW w:w="2628" w:type="dxa"/>
          </w:tcPr>
          <w:p w14:paraId="77467A78" w14:textId="77777777" w:rsidR="003A037C" w:rsidRDefault="003A037C">
            <w:pPr>
              <w:pStyle w:val="HTMLPreformatted"/>
              <w:rPr>
                <w:rFonts w:ascii="Times New Roman" w:hAnsi="Times New Roman"/>
                <w:b/>
                <w:lang w:val="en-US"/>
              </w:rPr>
            </w:pPr>
            <w:r>
              <w:rPr>
                <w:rFonts w:ascii="Times New Roman" w:hAnsi="Times New Roman"/>
                <w:b/>
                <w:lang w:val="en-US"/>
              </w:rPr>
              <w:t>Personal Worldview:</w:t>
            </w:r>
          </w:p>
          <w:p w14:paraId="65D53EFF" w14:textId="77777777" w:rsidR="003A037C" w:rsidRDefault="003A037C">
            <w:pPr>
              <w:pStyle w:val="HTMLPreformatted"/>
              <w:rPr>
                <w:rFonts w:ascii="Times New Roman" w:hAnsi="Times New Roman"/>
                <w:lang w:val="en-US" w:eastAsia="en-US"/>
              </w:rPr>
            </w:pPr>
            <w:r>
              <w:rPr>
                <w:rFonts w:ascii="Times New Roman" w:hAnsi="Times New Roman"/>
              </w:rPr>
              <w:t>Explain how your personal worldview connects to the theory of choice</w:t>
            </w:r>
            <w:r>
              <w:rPr>
                <w:rFonts w:ascii="Times New Roman" w:hAnsi="Times New Roman"/>
                <w:lang w:val="en-US"/>
              </w:rPr>
              <w:t>.</w:t>
            </w:r>
          </w:p>
        </w:tc>
        <w:tc>
          <w:tcPr>
            <w:tcW w:w="5100" w:type="dxa"/>
          </w:tcPr>
          <w:p w14:paraId="40DEA65C" w14:textId="77777777" w:rsidR="003A037C" w:rsidRDefault="003A037C">
            <w:pPr>
              <w:autoSpaceDE w:val="0"/>
              <w:autoSpaceDN w:val="0"/>
              <w:adjustRightInd w:val="0"/>
              <w:rPr>
                <w:color w:val="000000"/>
                <w:sz w:val="20"/>
                <w:szCs w:val="20"/>
              </w:rPr>
            </w:pPr>
            <w:r>
              <w:rPr>
                <w:color w:val="000000"/>
                <w:sz w:val="20"/>
                <w:szCs w:val="20"/>
              </w:rPr>
              <w:t>Correlation between the student’s worldview and the theory of choice is clearly stated. The effect of the worldview towards the use of the theory is appropriate.</w:t>
            </w:r>
          </w:p>
        </w:tc>
        <w:tc>
          <w:tcPr>
            <w:tcW w:w="1128" w:type="dxa"/>
          </w:tcPr>
          <w:p w14:paraId="38A0FC93" w14:textId="77777777" w:rsidR="003A037C" w:rsidRDefault="003A037C">
            <w:pPr>
              <w:jc w:val="right"/>
              <w:rPr>
                <w:color w:val="000000"/>
                <w:sz w:val="20"/>
                <w:szCs w:val="20"/>
              </w:rPr>
            </w:pPr>
            <w:r>
              <w:rPr>
                <w:color w:val="000000"/>
                <w:sz w:val="20"/>
                <w:szCs w:val="20"/>
              </w:rPr>
              <w:t>/40 pts.</w:t>
            </w:r>
          </w:p>
        </w:tc>
      </w:tr>
      <w:tr w:rsidR="003A037C" w14:paraId="3AE3C901" w14:textId="77777777">
        <w:tc>
          <w:tcPr>
            <w:tcW w:w="2628" w:type="dxa"/>
          </w:tcPr>
          <w:p w14:paraId="79D5E6F7" w14:textId="77777777" w:rsidR="003A037C" w:rsidRDefault="003A037C">
            <w:r>
              <w:rPr>
                <w:b/>
                <w:sz w:val="20"/>
                <w:szCs w:val="20"/>
              </w:rPr>
              <w:t>Cultural Considerations:</w:t>
            </w:r>
          </w:p>
          <w:p w14:paraId="1E0A9887" w14:textId="77777777" w:rsidR="003A037C" w:rsidRDefault="003A037C">
            <w:pPr>
              <w:pStyle w:val="HTMLPreformatted"/>
              <w:rPr>
                <w:rFonts w:ascii="Times New Roman" w:hAnsi="Times New Roman"/>
                <w:lang w:val="en-US" w:eastAsia="en-US"/>
              </w:rPr>
            </w:pPr>
            <w:r>
              <w:rPr>
                <w:rFonts w:ascii="Times New Roman" w:hAnsi="Times New Roman"/>
              </w:rPr>
              <w:t>Discuss how your</w:t>
            </w:r>
            <w:r>
              <w:rPr>
                <w:rFonts w:ascii="Times New Roman" w:hAnsi="Times New Roman"/>
                <w:lang w:val="en-US"/>
              </w:rPr>
              <w:t xml:space="preserve"> </w:t>
            </w:r>
            <w:r>
              <w:rPr>
                <w:rFonts w:ascii="Times New Roman" w:hAnsi="Times New Roman"/>
              </w:rPr>
              <w:t>theory of choice addresses the multicultural nature of our diverse society</w:t>
            </w:r>
            <w:r>
              <w:rPr>
                <w:rFonts w:ascii="Times New Roman" w:hAnsi="Times New Roman"/>
                <w:lang w:val="en-US"/>
              </w:rPr>
              <w:t>.</w:t>
            </w:r>
          </w:p>
        </w:tc>
        <w:tc>
          <w:tcPr>
            <w:tcW w:w="5100" w:type="dxa"/>
          </w:tcPr>
          <w:p w14:paraId="178A4431" w14:textId="77777777" w:rsidR="003A037C" w:rsidRDefault="003A037C">
            <w:pPr>
              <w:autoSpaceDE w:val="0"/>
              <w:autoSpaceDN w:val="0"/>
              <w:adjustRightInd w:val="0"/>
              <w:rPr>
                <w:color w:val="000000"/>
                <w:sz w:val="20"/>
                <w:szCs w:val="20"/>
              </w:rPr>
            </w:pPr>
            <w:r>
              <w:rPr>
                <w:color w:val="000000"/>
                <w:sz w:val="20"/>
                <w:szCs w:val="20"/>
              </w:rPr>
              <w:t xml:space="preserve">The effect of the theory towards a variety of clients is accurate and clearly stated. </w:t>
            </w:r>
          </w:p>
        </w:tc>
        <w:tc>
          <w:tcPr>
            <w:tcW w:w="1128" w:type="dxa"/>
          </w:tcPr>
          <w:p w14:paraId="2E66DAC7" w14:textId="77777777" w:rsidR="003A037C" w:rsidRDefault="003A037C">
            <w:pPr>
              <w:jc w:val="right"/>
              <w:rPr>
                <w:color w:val="000000"/>
                <w:sz w:val="20"/>
                <w:szCs w:val="20"/>
              </w:rPr>
            </w:pPr>
            <w:r>
              <w:rPr>
                <w:color w:val="000000"/>
                <w:sz w:val="20"/>
                <w:szCs w:val="20"/>
              </w:rPr>
              <w:t>/38 pts.</w:t>
            </w:r>
          </w:p>
        </w:tc>
      </w:tr>
      <w:tr w:rsidR="003A037C" w14:paraId="15E7DEDE" w14:textId="77777777">
        <w:tc>
          <w:tcPr>
            <w:tcW w:w="2628" w:type="dxa"/>
          </w:tcPr>
          <w:p w14:paraId="4FA2F47E" w14:textId="77777777" w:rsidR="003A037C" w:rsidRDefault="003A037C">
            <w:pPr>
              <w:pStyle w:val="HTMLPreformatted"/>
              <w:rPr>
                <w:rFonts w:ascii="Times New Roman" w:hAnsi="Times New Roman"/>
                <w:b/>
                <w:lang w:val="en-US"/>
              </w:rPr>
            </w:pPr>
            <w:r>
              <w:rPr>
                <w:rFonts w:ascii="Times New Roman" w:hAnsi="Times New Roman"/>
                <w:b/>
                <w:lang w:val="en-US"/>
              </w:rPr>
              <w:t>Theoretical Strengths:</w:t>
            </w:r>
          </w:p>
          <w:p w14:paraId="398A6A67" w14:textId="77777777" w:rsidR="003A037C" w:rsidRDefault="003A037C">
            <w:pPr>
              <w:pStyle w:val="HTMLPreformatted"/>
              <w:rPr>
                <w:rFonts w:ascii="Times New Roman" w:hAnsi="Times New Roman"/>
                <w:lang w:val="en-US"/>
              </w:rPr>
            </w:pPr>
            <w:r>
              <w:rPr>
                <w:rFonts w:ascii="Times New Roman" w:hAnsi="Times New Roman"/>
                <w:lang w:val="en-US"/>
              </w:rPr>
              <w:t xml:space="preserve">Present research findings in </w:t>
            </w:r>
            <w:r>
              <w:rPr>
                <w:rFonts w:ascii="Times New Roman" w:hAnsi="Times New Roman"/>
                <w:lang w:val="en-US"/>
              </w:rPr>
              <w:lastRenderedPageBreak/>
              <w:t>support of the effectiveness of your chosen theoretical approach.</w:t>
            </w:r>
          </w:p>
        </w:tc>
        <w:tc>
          <w:tcPr>
            <w:tcW w:w="5100" w:type="dxa"/>
          </w:tcPr>
          <w:p w14:paraId="0E20C916" w14:textId="77777777" w:rsidR="003A037C" w:rsidRDefault="003A037C">
            <w:pPr>
              <w:rPr>
                <w:color w:val="000000"/>
                <w:sz w:val="20"/>
                <w:szCs w:val="20"/>
              </w:rPr>
            </w:pPr>
            <w:r>
              <w:rPr>
                <w:color w:val="000000"/>
                <w:sz w:val="20"/>
                <w:szCs w:val="20"/>
              </w:rPr>
              <w:lastRenderedPageBreak/>
              <w:t>Findings are presented of at least one peer-reviewed, efficacy study on the chosen theoretical approach.</w:t>
            </w:r>
          </w:p>
        </w:tc>
        <w:tc>
          <w:tcPr>
            <w:tcW w:w="1128" w:type="dxa"/>
          </w:tcPr>
          <w:p w14:paraId="1ACF1867" w14:textId="77777777" w:rsidR="003A037C" w:rsidRDefault="003A037C">
            <w:pPr>
              <w:jc w:val="right"/>
              <w:rPr>
                <w:color w:val="000000"/>
                <w:sz w:val="20"/>
                <w:szCs w:val="20"/>
              </w:rPr>
            </w:pPr>
            <w:r>
              <w:rPr>
                <w:color w:val="000000"/>
                <w:sz w:val="20"/>
                <w:szCs w:val="20"/>
              </w:rPr>
              <w:t>/30 pts.</w:t>
            </w:r>
          </w:p>
        </w:tc>
      </w:tr>
      <w:tr w:rsidR="003A037C" w14:paraId="302074D5" w14:textId="77777777">
        <w:tc>
          <w:tcPr>
            <w:tcW w:w="2628" w:type="dxa"/>
          </w:tcPr>
          <w:p w14:paraId="7B5DAE01" w14:textId="77777777" w:rsidR="003A037C" w:rsidRDefault="003A037C">
            <w:pPr>
              <w:pStyle w:val="HTMLPreformatted"/>
              <w:rPr>
                <w:rFonts w:ascii="Times New Roman" w:hAnsi="Times New Roman"/>
                <w:b/>
                <w:lang w:val="en-US"/>
              </w:rPr>
            </w:pPr>
            <w:r>
              <w:rPr>
                <w:rFonts w:ascii="Times New Roman" w:hAnsi="Times New Roman"/>
                <w:b/>
                <w:lang w:val="en-US"/>
              </w:rPr>
              <w:lastRenderedPageBreak/>
              <w:t>Theoretical Limitations:</w:t>
            </w:r>
          </w:p>
          <w:p w14:paraId="53E967E1" w14:textId="77777777" w:rsidR="003A037C" w:rsidRDefault="003A037C">
            <w:pPr>
              <w:pStyle w:val="HTMLPreformatted"/>
              <w:rPr>
                <w:rFonts w:ascii="Times New Roman" w:hAnsi="Times New Roman"/>
                <w:lang w:val="en-US"/>
              </w:rPr>
            </w:pPr>
            <w:r>
              <w:rPr>
                <w:rFonts w:ascii="Times New Roman" w:hAnsi="Times New Roman"/>
                <w:lang w:val="en-US"/>
              </w:rPr>
              <w:t>Present research findings related to the limitations of your chosen theoretical approach.</w:t>
            </w:r>
          </w:p>
        </w:tc>
        <w:tc>
          <w:tcPr>
            <w:tcW w:w="5100" w:type="dxa"/>
          </w:tcPr>
          <w:p w14:paraId="3C4304F8" w14:textId="77777777" w:rsidR="003A037C" w:rsidRDefault="003A037C">
            <w:pPr>
              <w:rPr>
                <w:color w:val="000000"/>
                <w:sz w:val="20"/>
                <w:szCs w:val="20"/>
              </w:rPr>
            </w:pPr>
            <w:r>
              <w:rPr>
                <w:color w:val="000000"/>
                <w:sz w:val="20"/>
                <w:szCs w:val="20"/>
              </w:rPr>
              <w:t>Findings are presented of at least one peer-reviewed study examining the limitations of the chosen approach.</w:t>
            </w:r>
          </w:p>
        </w:tc>
        <w:tc>
          <w:tcPr>
            <w:tcW w:w="1128" w:type="dxa"/>
          </w:tcPr>
          <w:p w14:paraId="72227CF3" w14:textId="77777777" w:rsidR="003A037C" w:rsidRDefault="003A037C">
            <w:pPr>
              <w:jc w:val="right"/>
              <w:rPr>
                <w:color w:val="000000"/>
                <w:sz w:val="20"/>
                <w:szCs w:val="20"/>
              </w:rPr>
            </w:pPr>
            <w:r>
              <w:rPr>
                <w:color w:val="000000"/>
                <w:sz w:val="20"/>
                <w:szCs w:val="20"/>
              </w:rPr>
              <w:t>/30 pts.</w:t>
            </w:r>
          </w:p>
        </w:tc>
      </w:tr>
      <w:tr w:rsidR="003A037C" w14:paraId="52DD104D" w14:textId="77777777">
        <w:tc>
          <w:tcPr>
            <w:tcW w:w="2628" w:type="dxa"/>
          </w:tcPr>
          <w:p w14:paraId="682EE146" w14:textId="77777777" w:rsidR="003A037C" w:rsidRDefault="003A037C">
            <w:pPr>
              <w:rPr>
                <w:b/>
                <w:sz w:val="20"/>
                <w:szCs w:val="20"/>
                <w:lang w:eastAsia="x-none"/>
              </w:rPr>
            </w:pPr>
            <w:r>
              <w:rPr>
                <w:b/>
                <w:sz w:val="20"/>
                <w:szCs w:val="20"/>
                <w:lang w:eastAsia="x-none"/>
              </w:rPr>
              <w:t>Ethical Considerations:</w:t>
            </w:r>
          </w:p>
          <w:p w14:paraId="698528B9" w14:textId="77777777" w:rsidR="003A037C" w:rsidRDefault="003A037C">
            <w:pPr>
              <w:pStyle w:val="HTMLPreformatted"/>
              <w:rPr>
                <w:rFonts w:ascii="Times New Roman" w:hAnsi="Times New Roman"/>
                <w:lang w:val="en-US"/>
              </w:rPr>
            </w:pPr>
            <w:r>
              <w:rPr>
                <w:rFonts w:ascii="Times New Roman" w:hAnsi="Times New Roman"/>
                <w:lang w:val="en-US"/>
              </w:rPr>
              <w:t xml:space="preserve">Identify at least two ethical standards from the ACA Code of Ethics that address the inappropriate use of an approach or technique.  Discuss specific, potential harmful effects of doing so. </w:t>
            </w:r>
          </w:p>
        </w:tc>
        <w:tc>
          <w:tcPr>
            <w:tcW w:w="5100" w:type="dxa"/>
          </w:tcPr>
          <w:p w14:paraId="3478296F" w14:textId="77777777" w:rsidR="003A037C" w:rsidRDefault="003A037C">
            <w:pPr>
              <w:rPr>
                <w:color w:val="000000"/>
                <w:sz w:val="20"/>
                <w:szCs w:val="20"/>
              </w:rPr>
            </w:pPr>
            <w:r>
              <w:rPr>
                <w:color w:val="000000"/>
                <w:sz w:val="20"/>
                <w:szCs w:val="20"/>
              </w:rPr>
              <w:t>At least two relevant ethical standards are identified, defined, and applied to the potential misapplication of a technique or approach.  At least two examples of potential harmful effects are identified.</w:t>
            </w:r>
          </w:p>
        </w:tc>
        <w:tc>
          <w:tcPr>
            <w:tcW w:w="1128" w:type="dxa"/>
          </w:tcPr>
          <w:p w14:paraId="00DA5434" w14:textId="77777777" w:rsidR="003A037C" w:rsidRDefault="003A037C">
            <w:pPr>
              <w:jc w:val="right"/>
              <w:rPr>
                <w:color w:val="000000"/>
                <w:sz w:val="20"/>
                <w:szCs w:val="20"/>
              </w:rPr>
            </w:pPr>
            <w:r>
              <w:rPr>
                <w:color w:val="000000"/>
                <w:sz w:val="20"/>
                <w:szCs w:val="20"/>
              </w:rPr>
              <w:t>/30 pts.</w:t>
            </w:r>
          </w:p>
        </w:tc>
      </w:tr>
      <w:tr w:rsidR="003A037C" w14:paraId="3668D358" w14:textId="77777777">
        <w:tc>
          <w:tcPr>
            <w:tcW w:w="2628" w:type="dxa"/>
          </w:tcPr>
          <w:p w14:paraId="05C749C5" w14:textId="77777777" w:rsidR="003A037C" w:rsidRDefault="003A037C">
            <w:pPr>
              <w:pStyle w:val="HTMLPreformatted"/>
              <w:rPr>
                <w:rFonts w:ascii="Times New Roman" w:hAnsi="Times New Roman"/>
              </w:rPr>
            </w:pPr>
            <w:r>
              <w:rPr>
                <w:rFonts w:ascii="Times New Roman" w:hAnsi="Times New Roman"/>
              </w:rPr>
              <w:t>Provide an example of how you would apply a minimum of two specifically theoretical techniques to a fictitious client’s need</w:t>
            </w:r>
            <w:r>
              <w:rPr>
                <w:rFonts w:ascii="Times New Roman" w:hAnsi="Times New Roman"/>
                <w:lang w:val="en-US"/>
              </w:rPr>
              <w:t>.</w:t>
            </w:r>
          </w:p>
        </w:tc>
        <w:tc>
          <w:tcPr>
            <w:tcW w:w="5100" w:type="dxa"/>
          </w:tcPr>
          <w:p w14:paraId="4965C9CE" w14:textId="77777777" w:rsidR="003A037C" w:rsidRDefault="003A037C">
            <w:pPr>
              <w:rPr>
                <w:color w:val="000000"/>
                <w:sz w:val="20"/>
                <w:szCs w:val="20"/>
              </w:rPr>
            </w:pPr>
            <w:r>
              <w:rPr>
                <w:color w:val="000000"/>
                <w:sz w:val="20"/>
                <w:szCs w:val="20"/>
              </w:rPr>
              <w:t>The description of implementation correctly aligns with each theory. Specific needs of the client are addressed, and the description of how each theory addresses the specific needs is clear and accurate.</w:t>
            </w:r>
          </w:p>
        </w:tc>
        <w:tc>
          <w:tcPr>
            <w:tcW w:w="1128" w:type="dxa"/>
          </w:tcPr>
          <w:p w14:paraId="60FBC95D" w14:textId="77777777" w:rsidR="003A037C" w:rsidRDefault="003A037C">
            <w:pPr>
              <w:jc w:val="right"/>
              <w:rPr>
                <w:color w:val="000000"/>
                <w:sz w:val="20"/>
                <w:szCs w:val="20"/>
              </w:rPr>
            </w:pPr>
            <w:r>
              <w:rPr>
                <w:color w:val="000000"/>
                <w:sz w:val="20"/>
                <w:szCs w:val="20"/>
              </w:rPr>
              <w:t>/64 pts.</w:t>
            </w:r>
          </w:p>
        </w:tc>
      </w:tr>
      <w:tr w:rsidR="003A037C" w14:paraId="160B363D" w14:textId="77777777">
        <w:tc>
          <w:tcPr>
            <w:tcW w:w="2628" w:type="dxa"/>
            <w:shd w:val="clear" w:color="auto" w:fill="BFBFBF"/>
          </w:tcPr>
          <w:p w14:paraId="6E80B9A6" w14:textId="77777777" w:rsidR="003A037C" w:rsidRDefault="003A037C">
            <w:pPr>
              <w:rPr>
                <w:b/>
                <w:color w:val="000000"/>
                <w:sz w:val="20"/>
                <w:szCs w:val="20"/>
              </w:rPr>
            </w:pPr>
            <w:r>
              <w:rPr>
                <w:b/>
                <w:color w:val="000000"/>
                <w:sz w:val="20"/>
                <w:szCs w:val="20"/>
              </w:rPr>
              <w:t>Academic Writing</w:t>
            </w:r>
          </w:p>
          <w:p w14:paraId="5B5EF79C" w14:textId="77777777" w:rsidR="003A037C" w:rsidRDefault="003A037C">
            <w:pPr>
              <w:rPr>
                <w:color w:val="000000"/>
                <w:sz w:val="20"/>
                <w:szCs w:val="20"/>
              </w:rPr>
            </w:pPr>
          </w:p>
        </w:tc>
        <w:tc>
          <w:tcPr>
            <w:tcW w:w="5100" w:type="dxa"/>
            <w:shd w:val="clear" w:color="auto" w:fill="BFBFBF"/>
          </w:tcPr>
          <w:p w14:paraId="654E017F" w14:textId="77777777" w:rsidR="003A037C" w:rsidRDefault="003A037C">
            <w:pPr>
              <w:rPr>
                <w:sz w:val="20"/>
                <w:szCs w:val="20"/>
              </w:rPr>
            </w:pPr>
          </w:p>
        </w:tc>
        <w:tc>
          <w:tcPr>
            <w:tcW w:w="1128" w:type="dxa"/>
            <w:shd w:val="clear" w:color="auto" w:fill="BFBFBF"/>
          </w:tcPr>
          <w:p w14:paraId="7C9C5F91" w14:textId="77777777" w:rsidR="003A037C" w:rsidRDefault="003A037C">
            <w:pPr>
              <w:jc w:val="right"/>
              <w:rPr>
                <w:color w:val="000000"/>
                <w:sz w:val="20"/>
                <w:szCs w:val="20"/>
              </w:rPr>
            </w:pPr>
          </w:p>
        </w:tc>
      </w:tr>
      <w:tr w:rsidR="003A037C" w14:paraId="493DDAF4" w14:textId="77777777">
        <w:tc>
          <w:tcPr>
            <w:tcW w:w="2628" w:type="dxa"/>
          </w:tcPr>
          <w:p w14:paraId="472C7FAD" w14:textId="77777777" w:rsidR="003A037C" w:rsidRDefault="003A037C">
            <w:pPr>
              <w:rPr>
                <w:color w:val="000000"/>
                <w:sz w:val="20"/>
                <w:szCs w:val="20"/>
              </w:rPr>
            </w:pPr>
            <w:r>
              <w:rPr>
                <w:color w:val="000000"/>
                <w:sz w:val="20"/>
                <w:szCs w:val="20"/>
              </w:rPr>
              <w:t>Write in a clear, concise, and organized manner; demonstrate ethical scholarship in accurate representation and attribution of sources (i.e. APA); and display accurate spelling, grammar, and punctuation.</w:t>
            </w:r>
          </w:p>
        </w:tc>
        <w:tc>
          <w:tcPr>
            <w:tcW w:w="5100" w:type="dxa"/>
          </w:tcPr>
          <w:p w14:paraId="112AEE8F" w14:textId="77777777" w:rsidR="003A037C" w:rsidRDefault="003A037C">
            <w:pPr>
              <w:rPr>
                <w:color w:val="000000"/>
                <w:sz w:val="20"/>
                <w:szCs w:val="20"/>
              </w:rPr>
            </w:pPr>
            <w:r>
              <w:rPr>
                <w:color w:val="000000"/>
                <w:sz w:val="20"/>
                <w:szCs w:val="20"/>
              </w:rPr>
              <w:t>Written in a clear, concise, and organized manner; demonstrated ethical scholarship in appropriate and accurate representation and attribution of sources; and displayed accurate spelling, grammar, and punctuation. Use of scholarly sources aligns with specified assignment requirements.</w:t>
            </w:r>
          </w:p>
        </w:tc>
        <w:tc>
          <w:tcPr>
            <w:tcW w:w="1128" w:type="dxa"/>
          </w:tcPr>
          <w:p w14:paraId="370EAE34" w14:textId="77777777" w:rsidR="003A037C" w:rsidRDefault="003A037C">
            <w:pPr>
              <w:jc w:val="right"/>
              <w:rPr>
                <w:color w:val="000000"/>
                <w:sz w:val="20"/>
                <w:szCs w:val="20"/>
              </w:rPr>
            </w:pPr>
            <w:r>
              <w:rPr>
                <w:color w:val="000000"/>
                <w:sz w:val="20"/>
                <w:szCs w:val="20"/>
              </w:rPr>
              <w:t>/28 pts.</w:t>
            </w:r>
          </w:p>
        </w:tc>
      </w:tr>
      <w:tr w:rsidR="003A037C" w14:paraId="1F97A47A" w14:textId="77777777">
        <w:tc>
          <w:tcPr>
            <w:tcW w:w="2628" w:type="dxa"/>
            <w:shd w:val="clear" w:color="auto" w:fill="BFBFBF"/>
          </w:tcPr>
          <w:p w14:paraId="6505A937" w14:textId="77777777" w:rsidR="003A037C" w:rsidRDefault="003A037C">
            <w:pPr>
              <w:rPr>
                <w:b/>
                <w:color w:val="000000"/>
                <w:sz w:val="20"/>
                <w:szCs w:val="20"/>
              </w:rPr>
            </w:pPr>
            <w:r>
              <w:rPr>
                <w:b/>
                <w:color w:val="000000"/>
                <w:sz w:val="20"/>
                <w:szCs w:val="20"/>
              </w:rPr>
              <w:t>Total</w:t>
            </w:r>
          </w:p>
        </w:tc>
        <w:tc>
          <w:tcPr>
            <w:tcW w:w="5100" w:type="dxa"/>
            <w:shd w:val="clear" w:color="auto" w:fill="BFBFBF"/>
          </w:tcPr>
          <w:p w14:paraId="2539965F" w14:textId="77777777" w:rsidR="003A037C" w:rsidRDefault="003A037C">
            <w:pPr>
              <w:rPr>
                <w:b/>
                <w:color w:val="000000"/>
                <w:sz w:val="20"/>
                <w:szCs w:val="20"/>
              </w:rPr>
            </w:pPr>
          </w:p>
        </w:tc>
        <w:tc>
          <w:tcPr>
            <w:tcW w:w="1128" w:type="dxa"/>
            <w:shd w:val="clear" w:color="auto" w:fill="BFBFBF"/>
          </w:tcPr>
          <w:p w14:paraId="2D4A89DD" w14:textId="77777777" w:rsidR="003A037C" w:rsidRDefault="003A037C">
            <w:pPr>
              <w:jc w:val="right"/>
              <w:rPr>
                <w:b/>
                <w:color w:val="000000"/>
                <w:sz w:val="20"/>
                <w:szCs w:val="20"/>
              </w:rPr>
            </w:pPr>
            <w:r>
              <w:rPr>
                <w:b/>
                <w:color w:val="000000"/>
                <w:sz w:val="20"/>
                <w:szCs w:val="20"/>
              </w:rPr>
              <w:t>/300 pts</w:t>
            </w:r>
          </w:p>
        </w:tc>
      </w:tr>
    </w:tbl>
    <w:p w14:paraId="178D90D9" w14:textId="77777777" w:rsidR="003A037C" w:rsidRDefault="003A037C">
      <w:pPr>
        <w:jc w:val="both"/>
        <w:rPr>
          <w:b/>
        </w:rPr>
      </w:pPr>
    </w:p>
    <w:p w14:paraId="2CFA94F9" w14:textId="77777777" w:rsidR="003A037C" w:rsidRDefault="003A037C">
      <w:pPr>
        <w:rPr>
          <w:b/>
          <w:u w:val="single"/>
        </w:rPr>
      </w:pPr>
    </w:p>
    <w:p w14:paraId="2431DA84" w14:textId="77777777" w:rsidR="003A037C" w:rsidRDefault="003A037C">
      <w:pPr>
        <w:rPr>
          <w:b/>
        </w:rPr>
      </w:pPr>
      <w:r>
        <w:rPr>
          <w:b/>
        </w:rPr>
        <w:t>Grading Criteria</w:t>
      </w:r>
    </w:p>
    <w:p w14:paraId="2798CD6D" w14:textId="77777777" w:rsidR="003A037C" w:rsidRDefault="003A037C">
      <w:pPr>
        <w:rPr>
          <w:b/>
        </w:rPr>
      </w:pPr>
    </w:p>
    <w:tbl>
      <w:tblPr>
        <w:tblpPr w:leftFromText="180" w:rightFromText="180" w:vertAnchor="text" w:horzAnchor="margin" w:tblpY="422"/>
        <w:tblW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1848"/>
      </w:tblGrid>
      <w:tr w:rsidR="003A037C" w14:paraId="7D9A5554" w14:textId="77777777">
        <w:trPr>
          <w:trHeight w:val="315"/>
        </w:trPr>
        <w:tc>
          <w:tcPr>
            <w:tcW w:w="960" w:type="dxa"/>
            <w:noWrap/>
            <w:vAlign w:val="bottom"/>
          </w:tcPr>
          <w:p w14:paraId="2C0D8F6A" w14:textId="77777777" w:rsidR="003A037C" w:rsidRDefault="003A037C">
            <w:pPr>
              <w:rPr>
                <w:b/>
                <w:bCs/>
              </w:rPr>
            </w:pPr>
            <w:r>
              <w:rPr>
                <w:b/>
                <w:bCs/>
              </w:rPr>
              <w:t>A</w:t>
            </w:r>
          </w:p>
        </w:tc>
        <w:tc>
          <w:tcPr>
            <w:tcW w:w="1848" w:type="dxa"/>
            <w:noWrap/>
            <w:vAlign w:val="bottom"/>
          </w:tcPr>
          <w:p w14:paraId="1F438D8E" w14:textId="77777777" w:rsidR="003A037C" w:rsidRDefault="003A037C">
            <w:pPr>
              <w:jc w:val="center"/>
            </w:pPr>
            <w:r>
              <w:t>100 – 93</w:t>
            </w:r>
          </w:p>
        </w:tc>
      </w:tr>
      <w:tr w:rsidR="003A037C" w14:paraId="246D99AF" w14:textId="77777777">
        <w:trPr>
          <w:trHeight w:val="315"/>
        </w:trPr>
        <w:tc>
          <w:tcPr>
            <w:tcW w:w="960" w:type="dxa"/>
            <w:noWrap/>
            <w:vAlign w:val="bottom"/>
          </w:tcPr>
          <w:p w14:paraId="24C86211" w14:textId="77777777" w:rsidR="003A037C" w:rsidRDefault="003A037C">
            <w:pPr>
              <w:rPr>
                <w:b/>
                <w:bCs/>
              </w:rPr>
            </w:pPr>
            <w:r>
              <w:rPr>
                <w:b/>
                <w:bCs/>
              </w:rPr>
              <w:t>A-</w:t>
            </w:r>
          </w:p>
        </w:tc>
        <w:tc>
          <w:tcPr>
            <w:tcW w:w="1848" w:type="dxa"/>
            <w:noWrap/>
            <w:vAlign w:val="bottom"/>
          </w:tcPr>
          <w:p w14:paraId="3666E50B" w14:textId="77777777" w:rsidR="003A037C" w:rsidRDefault="003A037C">
            <w:pPr>
              <w:jc w:val="center"/>
            </w:pPr>
            <w:r>
              <w:t>92 – 90</w:t>
            </w:r>
          </w:p>
        </w:tc>
      </w:tr>
      <w:tr w:rsidR="003A037C" w14:paraId="0BBE1121" w14:textId="77777777">
        <w:trPr>
          <w:trHeight w:val="315"/>
        </w:trPr>
        <w:tc>
          <w:tcPr>
            <w:tcW w:w="960" w:type="dxa"/>
            <w:noWrap/>
            <w:vAlign w:val="bottom"/>
          </w:tcPr>
          <w:p w14:paraId="1BAD9B61" w14:textId="77777777" w:rsidR="003A037C" w:rsidRDefault="003A037C">
            <w:pPr>
              <w:rPr>
                <w:b/>
                <w:bCs/>
              </w:rPr>
            </w:pPr>
            <w:r>
              <w:rPr>
                <w:b/>
                <w:bCs/>
              </w:rPr>
              <w:t>B+</w:t>
            </w:r>
          </w:p>
        </w:tc>
        <w:tc>
          <w:tcPr>
            <w:tcW w:w="1848" w:type="dxa"/>
            <w:noWrap/>
            <w:vAlign w:val="bottom"/>
          </w:tcPr>
          <w:p w14:paraId="6E2E92AE" w14:textId="77777777" w:rsidR="003A037C" w:rsidRDefault="003A037C">
            <w:pPr>
              <w:jc w:val="center"/>
            </w:pPr>
            <w:r>
              <w:t>89 – 88</w:t>
            </w:r>
          </w:p>
        </w:tc>
      </w:tr>
      <w:tr w:rsidR="003A037C" w14:paraId="1F9FA74F" w14:textId="77777777">
        <w:trPr>
          <w:trHeight w:val="315"/>
        </w:trPr>
        <w:tc>
          <w:tcPr>
            <w:tcW w:w="960" w:type="dxa"/>
            <w:noWrap/>
            <w:vAlign w:val="bottom"/>
          </w:tcPr>
          <w:p w14:paraId="15A3D278" w14:textId="77777777" w:rsidR="003A037C" w:rsidRDefault="003A037C">
            <w:pPr>
              <w:rPr>
                <w:b/>
                <w:bCs/>
              </w:rPr>
            </w:pPr>
            <w:r>
              <w:rPr>
                <w:b/>
                <w:bCs/>
              </w:rPr>
              <w:t>B</w:t>
            </w:r>
          </w:p>
        </w:tc>
        <w:tc>
          <w:tcPr>
            <w:tcW w:w="1848" w:type="dxa"/>
            <w:noWrap/>
            <w:vAlign w:val="bottom"/>
          </w:tcPr>
          <w:p w14:paraId="48CDF0E7" w14:textId="77777777" w:rsidR="003A037C" w:rsidRDefault="003A037C">
            <w:pPr>
              <w:jc w:val="center"/>
            </w:pPr>
            <w:r>
              <w:t>87 – 83</w:t>
            </w:r>
          </w:p>
        </w:tc>
      </w:tr>
      <w:tr w:rsidR="003A037C" w14:paraId="7877312B" w14:textId="77777777">
        <w:trPr>
          <w:trHeight w:val="315"/>
        </w:trPr>
        <w:tc>
          <w:tcPr>
            <w:tcW w:w="960" w:type="dxa"/>
            <w:noWrap/>
            <w:vAlign w:val="bottom"/>
          </w:tcPr>
          <w:p w14:paraId="4AE24FED" w14:textId="77777777" w:rsidR="003A037C" w:rsidRDefault="003A037C">
            <w:pPr>
              <w:rPr>
                <w:b/>
                <w:bCs/>
              </w:rPr>
            </w:pPr>
            <w:r>
              <w:rPr>
                <w:b/>
                <w:bCs/>
              </w:rPr>
              <w:t>B-</w:t>
            </w:r>
          </w:p>
        </w:tc>
        <w:tc>
          <w:tcPr>
            <w:tcW w:w="1848" w:type="dxa"/>
            <w:noWrap/>
            <w:vAlign w:val="bottom"/>
          </w:tcPr>
          <w:p w14:paraId="672102D9" w14:textId="77777777" w:rsidR="003A037C" w:rsidRDefault="003A037C">
            <w:pPr>
              <w:jc w:val="center"/>
            </w:pPr>
            <w:r>
              <w:t>82 – 80</w:t>
            </w:r>
          </w:p>
        </w:tc>
      </w:tr>
      <w:tr w:rsidR="003A037C" w14:paraId="58086922" w14:textId="77777777">
        <w:trPr>
          <w:trHeight w:val="315"/>
        </w:trPr>
        <w:tc>
          <w:tcPr>
            <w:tcW w:w="960" w:type="dxa"/>
            <w:noWrap/>
            <w:vAlign w:val="bottom"/>
          </w:tcPr>
          <w:p w14:paraId="0FA645DF" w14:textId="77777777" w:rsidR="003A037C" w:rsidRDefault="003A037C">
            <w:pPr>
              <w:rPr>
                <w:b/>
                <w:bCs/>
              </w:rPr>
            </w:pPr>
            <w:r>
              <w:rPr>
                <w:b/>
                <w:bCs/>
              </w:rPr>
              <w:t>C+</w:t>
            </w:r>
          </w:p>
        </w:tc>
        <w:tc>
          <w:tcPr>
            <w:tcW w:w="1848" w:type="dxa"/>
            <w:noWrap/>
            <w:vAlign w:val="bottom"/>
          </w:tcPr>
          <w:p w14:paraId="78D32A3D" w14:textId="77777777" w:rsidR="003A037C" w:rsidRDefault="003A037C">
            <w:pPr>
              <w:jc w:val="center"/>
            </w:pPr>
            <w:r>
              <w:t>79 – 78</w:t>
            </w:r>
          </w:p>
        </w:tc>
      </w:tr>
      <w:tr w:rsidR="003A037C" w14:paraId="52FE7AEB" w14:textId="77777777">
        <w:trPr>
          <w:trHeight w:val="315"/>
        </w:trPr>
        <w:tc>
          <w:tcPr>
            <w:tcW w:w="960" w:type="dxa"/>
            <w:noWrap/>
            <w:vAlign w:val="bottom"/>
          </w:tcPr>
          <w:p w14:paraId="55B62AAC" w14:textId="77777777" w:rsidR="003A037C" w:rsidRDefault="003A037C">
            <w:pPr>
              <w:rPr>
                <w:b/>
                <w:bCs/>
              </w:rPr>
            </w:pPr>
            <w:r>
              <w:rPr>
                <w:b/>
                <w:bCs/>
              </w:rPr>
              <w:t>C</w:t>
            </w:r>
          </w:p>
        </w:tc>
        <w:tc>
          <w:tcPr>
            <w:tcW w:w="1848" w:type="dxa"/>
            <w:noWrap/>
            <w:vAlign w:val="bottom"/>
          </w:tcPr>
          <w:p w14:paraId="488FE2D9" w14:textId="77777777" w:rsidR="003A037C" w:rsidRDefault="003A037C">
            <w:pPr>
              <w:jc w:val="center"/>
            </w:pPr>
            <w:r>
              <w:t>77 - 73</w:t>
            </w:r>
          </w:p>
        </w:tc>
      </w:tr>
      <w:tr w:rsidR="003A037C" w14:paraId="2C215D0B" w14:textId="77777777">
        <w:trPr>
          <w:trHeight w:val="315"/>
        </w:trPr>
        <w:tc>
          <w:tcPr>
            <w:tcW w:w="960" w:type="dxa"/>
            <w:noWrap/>
            <w:vAlign w:val="bottom"/>
          </w:tcPr>
          <w:p w14:paraId="07BE6C48" w14:textId="77777777" w:rsidR="003A037C" w:rsidRDefault="003A037C">
            <w:pPr>
              <w:rPr>
                <w:b/>
                <w:bCs/>
              </w:rPr>
            </w:pPr>
            <w:r>
              <w:rPr>
                <w:b/>
                <w:bCs/>
              </w:rPr>
              <w:t>C-</w:t>
            </w:r>
          </w:p>
        </w:tc>
        <w:tc>
          <w:tcPr>
            <w:tcW w:w="1848" w:type="dxa"/>
            <w:noWrap/>
            <w:vAlign w:val="bottom"/>
          </w:tcPr>
          <w:p w14:paraId="2F4CB0A4" w14:textId="77777777" w:rsidR="003A037C" w:rsidRDefault="003A037C">
            <w:pPr>
              <w:jc w:val="center"/>
            </w:pPr>
            <w:r>
              <w:t>72 – 70</w:t>
            </w:r>
          </w:p>
        </w:tc>
      </w:tr>
      <w:tr w:rsidR="003A037C" w14:paraId="368315AD" w14:textId="77777777">
        <w:trPr>
          <w:trHeight w:val="315"/>
        </w:trPr>
        <w:tc>
          <w:tcPr>
            <w:tcW w:w="960" w:type="dxa"/>
            <w:noWrap/>
            <w:vAlign w:val="bottom"/>
          </w:tcPr>
          <w:p w14:paraId="16FB4431" w14:textId="77777777" w:rsidR="003A037C" w:rsidRDefault="003A037C">
            <w:pPr>
              <w:rPr>
                <w:b/>
                <w:bCs/>
              </w:rPr>
            </w:pPr>
            <w:r>
              <w:rPr>
                <w:b/>
                <w:bCs/>
              </w:rPr>
              <w:t>D+</w:t>
            </w:r>
          </w:p>
        </w:tc>
        <w:tc>
          <w:tcPr>
            <w:tcW w:w="1848" w:type="dxa"/>
            <w:noWrap/>
            <w:vAlign w:val="bottom"/>
          </w:tcPr>
          <w:p w14:paraId="4073D36F" w14:textId="77777777" w:rsidR="003A037C" w:rsidRDefault="003A037C">
            <w:pPr>
              <w:jc w:val="center"/>
            </w:pPr>
            <w:r>
              <w:t xml:space="preserve">69 – 68 </w:t>
            </w:r>
          </w:p>
        </w:tc>
      </w:tr>
      <w:tr w:rsidR="003A037C" w14:paraId="7C2B56EB" w14:textId="77777777">
        <w:trPr>
          <w:trHeight w:val="315"/>
        </w:trPr>
        <w:tc>
          <w:tcPr>
            <w:tcW w:w="960" w:type="dxa"/>
            <w:noWrap/>
            <w:vAlign w:val="bottom"/>
          </w:tcPr>
          <w:p w14:paraId="5DE36B35" w14:textId="77777777" w:rsidR="003A037C" w:rsidRDefault="003A037C">
            <w:pPr>
              <w:rPr>
                <w:b/>
                <w:bCs/>
              </w:rPr>
            </w:pPr>
            <w:r>
              <w:rPr>
                <w:b/>
                <w:bCs/>
              </w:rPr>
              <w:t>D</w:t>
            </w:r>
          </w:p>
        </w:tc>
        <w:tc>
          <w:tcPr>
            <w:tcW w:w="1848" w:type="dxa"/>
            <w:noWrap/>
            <w:vAlign w:val="bottom"/>
          </w:tcPr>
          <w:p w14:paraId="7894B687" w14:textId="77777777" w:rsidR="003A037C" w:rsidRDefault="003A037C">
            <w:pPr>
              <w:jc w:val="center"/>
            </w:pPr>
            <w:r>
              <w:t xml:space="preserve">67 – 63 </w:t>
            </w:r>
          </w:p>
        </w:tc>
      </w:tr>
      <w:tr w:rsidR="003A037C" w14:paraId="3D715B6A" w14:textId="77777777">
        <w:trPr>
          <w:trHeight w:val="315"/>
        </w:trPr>
        <w:tc>
          <w:tcPr>
            <w:tcW w:w="960" w:type="dxa"/>
            <w:noWrap/>
            <w:vAlign w:val="bottom"/>
          </w:tcPr>
          <w:p w14:paraId="25B27B92" w14:textId="77777777" w:rsidR="003A037C" w:rsidRDefault="003A037C">
            <w:pPr>
              <w:rPr>
                <w:b/>
                <w:bCs/>
              </w:rPr>
            </w:pPr>
            <w:r>
              <w:rPr>
                <w:b/>
                <w:bCs/>
              </w:rPr>
              <w:t>D-</w:t>
            </w:r>
          </w:p>
        </w:tc>
        <w:tc>
          <w:tcPr>
            <w:tcW w:w="1848" w:type="dxa"/>
            <w:noWrap/>
            <w:vAlign w:val="bottom"/>
          </w:tcPr>
          <w:p w14:paraId="4B3B4FCD" w14:textId="77777777" w:rsidR="003A037C" w:rsidRDefault="003A037C">
            <w:pPr>
              <w:jc w:val="center"/>
            </w:pPr>
            <w:r>
              <w:t xml:space="preserve">62 – 60 </w:t>
            </w:r>
          </w:p>
        </w:tc>
      </w:tr>
      <w:tr w:rsidR="003A037C" w14:paraId="356A81FB" w14:textId="77777777">
        <w:trPr>
          <w:trHeight w:val="315"/>
        </w:trPr>
        <w:tc>
          <w:tcPr>
            <w:tcW w:w="960" w:type="dxa"/>
            <w:noWrap/>
            <w:vAlign w:val="bottom"/>
          </w:tcPr>
          <w:p w14:paraId="40CCD995" w14:textId="77777777" w:rsidR="003A037C" w:rsidRDefault="003A037C">
            <w:pPr>
              <w:rPr>
                <w:b/>
                <w:bCs/>
              </w:rPr>
            </w:pPr>
            <w:r>
              <w:rPr>
                <w:b/>
                <w:bCs/>
              </w:rPr>
              <w:t>F</w:t>
            </w:r>
          </w:p>
        </w:tc>
        <w:tc>
          <w:tcPr>
            <w:tcW w:w="1848" w:type="dxa"/>
            <w:noWrap/>
            <w:vAlign w:val="bottom"/>
          </w:tcPr>
          <w:p w14:paraId="0DC40E6F" w14:textId="77777777" w:rsidR="003A037C" w:rsidRDefault="003A037C">
            <w:pPr>
              <w:jc w:val="center"/>
            </w:pPr>
            <w:r>
              <w:t>59 and below</w:t>
            </w:r>
          </w:p>
        </w:tc>
      </w:tr>
    </w:tbl>
    <w:p w14:paraId="520942DD" w14:textId="77777777" w:rsidR="003A037C" w:rsidRDefault="003A037C">
      <w:pPr>
        <w:rPr>
          <w:i/>
        </w:rPr>
      </w:pPr>
      <w:r>
        <w:rPr>
          <w:b/>
        </w:rPr>
        <w:tab/>
      </w:r>
      <w:r>
        <w:rPr>
          <w:i/>
        </w:rPr>
        <w:t>Grading Scale</w:t>
      </w:r>
      <w:r>
        <w:rPr>
          <w:i/>
        </w:rPr>
        <w:tab/>
      </w:r>
      <w:r>
        <w:rPr>
          <w:i/>
        </w:rPr>
        <w:tab/>
        <w:t xml:space="preserve">                                           Grading requirements</w:t>
      </w:r>
      <w:r>
        <w:rPr>
          <w:i/>
        </w:rPr>
        <w:tab/>
      </w:r>
      <w:r>
        <w:rPr>
          <w:i/>
        </w:rPr>
        <w:tab/>
      </w:r>
      <w:r>
        <w:rPr>
          <w:i/>
        </w:rPr>
        <w:tab/>
      </w:r>
      <w:r>
        <w:rPr>
          <w:i/>
        </w:rPr>
        <w:tab/>
      </w:r>
      <w:r>
        <w:rPr>
          <w:i/>
        </w:rPr>
        <w:tab/>
      </w:r>
      <w:r>
        <w:rPr>
          <w:i/>
        </w:rPr>
        <w:tab/>
      </w:r>
      <w:r>
        <w:rPr>
          <w:i/>
        </w:rPr>
        <w:tab/>
      </w:r>
      <w:r>
        <w:rPr>
          <w:i/>
        </w:rPr>
        <w:tab/>
      </w:r>
    </w:p>
    <w:p w14:paraId="4856F978" w14:textId="77777777" w:rsidR="003A037C" w:rsidRDefault="003A037C">
      <w:pPr>
        <w:ind w:left="4320" w:firstLine="720"/>
        <w:rPr>
          <w:b/>
          <w:i/>
        </w:rPr>
      </w:pPr>
      <w:r>
        <w:rPr>
          <w:b/>
          <w:i/>
        </w:rPr>
        <w:t xml:space="preserve">                                     NON-LASA Course</w:t>
      </w:r>
    </w:p>
    <w:p w14:paraId="4BAD3A9F" w14:textId="77777777" w:rsidR="003A037C" w:rsidRDefault="003A037C">
      <w:pPr>
        <w:rPr>
          <w:i/>
        </w:rPr>
      </w:pPr>
      <w:r>
        <w:rPr>
          <w:i/>
        </w:rPr>
        <w:tab/>
      </w:r>
      <w:r>
        <w:rPr>
          <w:i/>
        </w:rPr>
        <w:tab/>
      </w:r>
      <w:r>
        <w:rPr>
          <w:i/>
        </w:rPr>
        <w:tab/>
      </w:r>
    </w:p>
    <w:tbl>
      <w:tblPr>
        <w:tblpPr w:leftFromText="180" w:rightFromText="180" w:vertAnchor="text" w:horzAnchor="margin" w:tblpXSpec="right" w:tblpY="-1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268"/>
      </w:tblGrid>
      <w:tr w:rsidR="003A037C" w14:paraId="084D4CFD" w14:textId="77777777">
        <w:trPr>
          <w:trHeight w:val="263"/>
        </w:trPr>
        <w:tc>
          <w:tcPr>
            <w:tcW w:w="3168" w:type="dxa"/>
          </w:tcPr>
          <w:p w14:paraId="4FAED148" w14:textId="77777777" w:rsidR="003A037C" w:rsidRDefault="003A037C">
            <w:pPr>
              <w:ind w:left="155"/>
              <w:rPr>
                <w:i/>
              </w:rPr>
            </w:pPr>
            <w:r>
              <w:rPr>
                <w:i/>
              </w:rPr>
              <w:t>Discussion and Participation</w:t>
            </w:r>
          </w:p>
        </w:tc>
        <w:tc>
          <w:tcPr>
            <w:tcW w:w="1268" w:type="dxa"/>
          </w:tcPr>
          <w:p w14:paraId="009FAA1A" w14:textId="77777777" w:rsidR="003A037C" w:rsidRDefault="003A037C">
            <w:pPr>
              <w:ind w:left="155"/>
              <w:rPr>
                <w:i/>
              </w:rPr>
            </w:pPr>
            <w:r>
              <w:rPr>
                <w:i/>
              </w:rPr>
              <w:t>32</w:t>
            </w:r>
            <w:proofErr w:type="gramStart"/>
            <w:r>
              <w:rPr>
                <w:i/>
              </w:rPr>
              <w:t xml:space="preserve">%  </w:t>
            </w:r>
            <w:proofErr w:type="gramEnd"/>
          </w:p>
        </w:tc>
      </w:tr>
      <w:tr w:rsidR="003A037C" w14:paraId="0B8358A6" w14:textId="77777777">
        <w:trPr>
          <w:trHeight w:val="278"/>
        </w:trPr>
        <w:tc>
          <w:tcPr>
            <w:tcW w:w="3168" w:type="dxa"/>
          </w:tcPr>
          <w:p w14:paraId="188F3977" w14:textId="77777777" w:rsidR="003A037C" w:rsidRDefault="003A037C">
            <w:pPr>
              <w:ind w:left="155"/>
              <w:rPr>
                <w:i/>
              </w:rPr>
            </w:pPr>
            <w:r>
              <w:rPr>
                <w:i/>
              </w:rPr>
              <w:t>Weekly Assignments</w:t>
            </w:r>
          </w:p>
        </w:tc>
        <w:tc>
          <w:tcPr>
            <w:tcW w:w="1268" w:type="dxa"/>
          </w:tcPr>
          <w:p w14:paraId="499C4802" w14:textId="77777777" w:rsidR="003A037C" w:rsidRDefault="003A037C">
            <w:pPr>
              <w:ind w:left="155"/>
              <w:rPr>
                <w:i/>
              </w:rPr>
            </w:pPr>
            <w:r>
              <w:rPr>
                <w:i/>
              </w:rPr>
              <w:t>18</w:t>
            </w:r>
            <w:proofErr w:type="gramStart"/>
            <w:r>
              <w:rPr>
                <w:i/>
              </w:rPr>
              <w:t xml:space="preserve">%  </w:t>
            </w:r>
            <w:proofErr w:type="gramEnd"/>
          </w:p>
        </w:tc>
      </w:tr>
      <w:tr w:rsidR="003A037C" w14:paraId="7716FAC2" w14:textId="77777777">
        <w:trPr>
          <w:trHeight w:val="263"/>
        </w:trPr>
        <w:tc>
          <w:tcPr>
            <w:tcW w:w="3168" w:type="dxa"/>
          </w:tcPr>
          <w:p w14:paraId="48EC80EA" w14:textId="77777777" w:rsidR="003A037C" w:rsidRDefault="003A037C">
            <w:pPr>
              <w:ind w:left="155"/>
              <w:rPr>
                <w:i/>
              </w:rPr>
            </w:pPr>
            <w:r>
              <w:rPr>
                <w:i/>
              </w:rPr>
              <w:t>RA 1</w:t>
            </w:r>
          </w:p>
        </w:tc>
        <w:tc>
          <w:tcPr>
            <w:tcW w:w="1268" w:type="dxa"/>
          </w:tcPr>
          <w:p w14:paraId="341A7C15" w14:textId="77777777" w:rsidR="003A037C" w:rsidRDefault="003A037C">
            <w:pPr>
              <w:ind w:left="155"/>
              <w:rPr>
                <w:i/>
              </w:rPr>
            </w:pPr>
            <w:r>
              <w:rPr>
                <w:i/>
              </w:rPr>
              <w:t>20%</w:t>
            </w:r>
          </w:p>
        </w:tc>
      </w:tr>
      <w:tr w:rsidR="003A037C" w14:paraId="5F073799" w14:textId="77777777">
        <w:trPr>
          <w:trHeight w:val="263"/>
        </w:trPr>
        <w:tc>
          <w:tcPr>
            <w:tcW w:w="3168" w:type="dxa"/>
          </w:tcPr>
          <w:p w14:paraId="479EC91B" w14:textId="77777777" w:rsidR="003A037C" w:rsidRDefault="003A037C">
            <w:pPr>
              <w:ind w:left="155"/>
              <w:rPr>
                <w:i/>
              </w:rPr>
            </w:pPr>
            <w:r>
              <w:rPr>
                <w:i/>
              </w:rPr>
              <w:t>RA 2</w:t>
            </w:r>
          </w:p>
        </w:tc>
        <w:tc>
          <w:tcPr>
            <w:tcW w:w="1268" w:type="dxa"/>
          </w:tcPr>
          <w:p w14:paraId="3195E88D" w14:textId="77777777" w:rsidR="003A037C" w:rsidRDefault="003A037C">
            <w:pPr>
              <w:ind w:left="155"/>
              <w:rPr>
                <w:i/>
              </w:rPr>
            </w:pPr>
            <w:r>
              <w:rPr>
                <w:i/>
              </w:rPr>
              <w:t>30%</w:t>
            </w:r>
          </w:p>
        </w:tc>
      </w:tr>
      <w:tr w:rsidR="003A037C" w14:paraId="6B4A1BE3" w14:textId="77777777">
        <w:trPr>
          <w:trHeight w:val="263"/>
        </w:trPr>
        <w:tc>
          <w:tcPr>
            <w:tcW w:w="3168" w:type="dxa"/>
          </w:tcPr>
          <w:p w14:paraId="32ECC246" w14:textId="77777777" w:rsidR="003A037C" w:rsidRDefault="003A037C">
            <w:pPr>
              <w:ind w:left="155"/>
              <w:rPr>
                <w:i/>
              </w:rPr>
            </w:pPr>
          </w:p>
        </w:tc>
        <w:tc>
          <w:tcPr>
            <w:tcW w:w="1268" w:type="dxa"/>
          </w:tcPr>
          <w:p w14:paraId="3FE5BB2A" w14:textId="77777777" w:rsidR="003A037C" w:rsidRDefault="003A037C">
            <w:pPr>
              <w:ind w:left="155"/>
              <w:rPr>
                <w:i/>
              </w:rPr>
            </w:pPr>
            <w:r>
              <w:rPr>
                <w:i/>
              </w:rPr>
              <w:t>100%</w:t>
            </w:r>
          </w:p>
        </w:tc>
      </w:tr>
    </w:tbl>
    <w:p w14:paraId="151CC74F" w14:textId="77777777" w:rsidR="004C2B92" w:rsidRDefault="004C2B92">
      <w:pPr>
        <w:rPr>
          <w:i/>
        </w:rPr>
      </w:pPr>
    </w:p>
    <w:p w14:paraId="0C16CE49" w14:textId="77777777" w:rsidR="004C2B92" w:rsidRDefault="004C2B92">
      <w:pPr>
        <w:rPr>
          <w:i/>
        </w:rPr>
      </w:pPr>
    </w:p>
    <w:p w14:paraId="61F47CEA" w14:textId="77777777" w:rsidR="004C2B92" w:rsidRDefault="004C2B92">
      <w:pPr>
        <w:rPr>
          <w:i/>
        </w:rPr>
      </w:pPr>
    </w:p>
    <w:p w14:paraId="7B691843" w14:textId="77777777" w:rsidR="000F4C76" w:rsidRDefault="000F4C76">
      <w:pPr>
        <w:rPr>
          <w:i/>
        </w:rPr>
      </w:pPr>
    </w:p>
    <w:p w14:paraId="09D4BAD4" w14:textId="77777777" w:rsidR="000F4C76" w:rsidRDefault="000F4C76">
      <w:pPr>
        <w:rPr>
          <w:i/>
        </w:rPr>
      </w:pPr>
    </w:p>
    <w:p w14:paraId="41100D7D" w14:textId="77777777" w:rsidR="000F4C76" w:rsidRDefault="000F4C76">
      <w:pPr>
        <w:rPr>
          <w:i/>
        </w:rPr>
      </w:pPr>
    </w:p>
    <w:p w14:paraId="1FE25046" w14:textId="77777777" w:rsidR="000F4C76" w:rsidRDefault="000F4C76">
      <w:pPr>
        <w:rPr>
          <w:i/>
        </w:rPr>
      </w:pPr>
    </w:p>
    <w:p w14:paraId="482E5B6E" w14:textId="77777777" w:rsidR="000F4C76" w:rsidRDefault="000F4C76">
      <w:pPr>
        <w:rPr>
          <w:i/>
        </w:rPr>
      </w:pPr>
    </w:p>
    <w:p w14:paraId="3576682C" w14:textId="77777777" w:rsidR="000F4C76" w:rsidRDefault="000F4C76">
      <w:pPr>
        <w:rPr>
          <w:i/>
        </w:rPr>
      </w:pPr>
    </w:p>
    <w:p w14:paraId="1A873854" w14:textId="77777777" w:rsidR="000F4C76" w:rsidRDefault="000F4C76">
      <w:pPr>
        <w:rPr>
          <w:i/>
        </w:rPr>
      </w:pPr>
    </w:p>
    <w:p w14:paraId="5088A7E9" w14:textId="77777777" w:rsidR="003A037C" w:rsidRDefault="000F4C76">
      <w:pPr>
        <w:rPr>
          <w:b/>
        </w:rPr>
      </w:pPr>
      <w:r>
        <w:rPr>
          <w:i/>
        </w:rPr>
        <w:t>Attendance, Academic Policies, and Library</w:t>
      </w:r>
    </w:p>
    <w:p w14:paraId="259E74BB" w14:textId="77777777" w:rsidR="003A037C" w:rsidRDefault="003A037C">
      <w:hyperlink r:id="rId16" w:history="1">
        <w:r>
          <w:rPr>
            <w:rStyle w:val="Hyperlink"/>
          </w:rPr>
          <w:t>http://syllabi.courseassets.com/gradargpolicies.pdf</w:t>
        </w:r>
      </w:hyperlink>
    </w:p>
    <w:sectPr w:rsidR="003A037C">
      <w:headerReference w:type="default" r:id="rId17"/>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EA789" w14:textId="77777777" w:rsidR="003B4EBA" w:rsidRDefault="003B4EBA">
      <w:r>
        <w:separator/>
      </w:r>
    </w:p>
  </w:endnote>
  <w:endnote w:type="continuationSeparator" w:id="0">
    <w:p w14:paraId="72C8BBEC" w14:textId="77777777" w:rsidR="003B4EBA" w:rsidRDefault="003B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31AC3" w14:textId="77777777" w:rsidR="003B4EBA" w:rsidRDefault="003B4EBA">
      <w:r>
        <w:separator/>
      </w:r>
    </w:p>
  </w:footnote>
  <w:footnote w:type="continuationSeparator" w:id="0">
    <w:p w14:paraId="75FC1609" w14:textId="77777777" w:rsidR="003B4EBA" w:rsidRDefault="003B4E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554C" w14:textId="77777777" w:rsidR="003B4EBA" w:rsidRDefault="003B4E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E857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D15E8"/>
    <w:multiLevelType w:val="hybridMultilevel"/>
    <w:tmpl w:val="1826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030C6"/>
    <w:multiLevelType w:val="hybridMultilevel"/>
    <w:tmpl w:val="933C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22EC9"/>
    <w:multiLevelType w:val="hybridMultilevel"/>
    <w:tmpl w:val="D6982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7669B"/>
    <w:multiLevelType w:val="hybridMultilevel"/>
    <w:tmpl w:val="D88C00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2849AF"/>
    <w:multiLevelType w:val="hybridMultilevel"/>
    <w:tmpl w:val="D41E1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F275EC"/>
    <w:multiLevelType w:val="hybridMultilevel"/>
    <w:tmpl w:val="18804F8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AD3D8C"/>
    <w:multiLevelType w:val="hybridMultilevel"/>
    <w:tmpl w:val="2134408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0B3010"/>
    <w:multiLevelType w:val="hybridMultilevel"/>
    <w:tmpl w:val="4B788C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0350D"/>
    <w:multiLevelType w:val="hybridMultilevel"/>
    <w:tmpl w:val="DEE49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57130A"/>
    <w:multiLevelType w:val="hybridMultilevel"/>
    <w:tmpl w:val="2A2C2B6E"/>
    <w:lvl w:ilvl="0" w:tplc="756666C6">
      <w:start w:val="1"/>
      <w:numFmt w:val="decimal"/>
      <w:lvlText w:val="%1."/>
      <w:lvlJc w:val="left"/>
      <w:pPr>
        <w:ind w:left="360" w:hanging="360"/>
      </w:pPr>
      <w:rPr>
        <w:rFonts w:ascii="Times New Roman" w:eastAsia="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3C823B4"/>
    <w:multiLevelType w:val="hybridMultilevel"/>
    <w:tmpl w:val="F4EC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139CB"/>
    <w:multiLevelType w:val="hybridMultilevel"/>
    <w:tmpl w:val="9AE6F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1D1569E4"/>
    <w:multiLevelType w:val="hybridMultilevel"/>
    <w:tmpl w:val="3EACD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711F2E"/>
    <w:multiLevelType w:val="hybridMultilevel"/>
    <w:tmpl w:val="A53A51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205A593E"/>
    <w:multiLevelType w:val="multilevel"/>
    <w:tmpl w:val="55E00DAA"/>
    <w:lvl w:ilvl="0">
      <w:start w:val="1"/>
      <w:numFmt w:val="decimal"/>
      <w:lvlText w:val="%1."/>
      <w:lvlJc w:val="left"/>
      <w:pPr>
        <w:tabs>
          <w:tab w:val="num" w:pos="360"/>
        </w:tabs>
        <w:ind w:left="360" w:hanging="360"/>
      </w:pPr>
      <w:rPr>
        <w:rFont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25014579"/>
    <w:multiLevelType w:val="hybridMultilevel"/>
    <w:tmpl w:val="E6B087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973C01"/>
    <w:multiLevelType w:val="hybridMultilevel"/>
    <w:tmpl w:val="52727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FC0CEB"/>
    <w:multiLevelType w:val="hybridMultilevel"/>
    <w:tmpl w:val="9054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A58B8"/>
    <w:multiLevelType w:val="hybridMultilevel"/>
    <w:tmpl w:val="9790E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F0C38"/>
    <w:multiLevelType w:val="hybridMultilevel"/>
    <w:tmpl w:val="E01881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2FA62033"/>
    <w:multiLevelType w:val="hybridMultilevel"/>
    <w:tmpl w:val="046AC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06E17F4"/>
    <w:multiLevelType w:val="hybridMultilevel"/>
    <w:tmpl w:val="60BA47F8"/>
    <w:lvl w:ilvl="0" w:tplc="4CB63C9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3516DA7"/>
    <w:multiLevelType w:val="hybridMultilevel"/>
    <w:tmpl w:val="F8C8A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6284A04"/>
    <w:multiLevelType w:val="hybridMultilevel"/>
    <w:tmpl w:val="61D6B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79E7A4C"/>
    <w:multiLevelType w:val="hybridMultilevel"/>
    <w:tmpl w:val="28C68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2133E"/>
    <w:multiLevelType w:val="hybridMultilevel"/>
    <w:tmpl w:val="C01C9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D8D010F"/>
    <w:multiLevelType w:val="hybridMultilevel"/>
    <w:tmpl w:val="8A601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E65B3E"/>
    <w:multiLevelType w:val="hybridMultilevel"/>
    <w:tmpl w:val="5DB6A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965DCC"/>
    <w:multiLevelType w:val="hybridMultilevel"/>
    <w:tmpl w:val="3E56CC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4E11367B"/>
    <w:multiLevelType w:val="hybridMultilevel"/>
    <w:tmpl w:val="99CED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5363B23"/>
    <w:multiLevelType w:val="hybridMultilevel"/>
    <w:tmpl w:val="8C204AAA"/>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81F65EB"/>
    <w:multiLevelType w:val="hybridMultilevel"/>
    <w:tmpl w:val="6E88B3A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C23388"/>
    <w:multiLevelType w:val="hybridMultilevel"/>
    <w:tmpl w:val="4F086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CE2D84"/>
    <w:multiLevelType w:val="hybridMultilevel"/>
    <w:tmpl w:val="AA96C17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5B93FD1"/>
    <w:multiLevelType w:val="hybridMultilevel"/>
    <w:tmpl w:val="A0460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A340A5D"/>
    <w:multiLevelType w:val="hybridMultilevel"/>
    <w:tmpl w:val="F7702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EA03368"/>
    <w:multiLevelType w:val="hybridMultilevel"/>
    <w:tmpl w:val="B7328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0F598B"/>
    <w:multiLevelType w:val="hybridMultilevel"/>
    <w:tmpl w:val="DA544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CD12B0"/>
    <w:multiLevelType w:val="hybridMultilevel"/>
    <w:tmpl w:val="596AA0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7037703"/>
    <w:multiLevelType w:val="hybridMultilevel"/>
    <w:tmpl w:val="B088FC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9B57227"/>
    <w:multiLevelType w:val="hybridMultilevel"/>
    <w:tmpl w:val="417C9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9442EB"/>
    <w:multiLevelType w:val="hybridMultilevel"/>
    <w:tmpl w:val="AC549AB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D4F1746"/>
    <w:multiLevelType w:val="hybridMultilevel"/>
    <w:tmpl w:val="F4B0A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0"/>
  </w:num>
  <w:num w:numId="3">
    <w:abstractNumId w:val="18"/>
  </w:num>
  <w:num w:numId="4">
    <w:abstractNumId w:val="16"/>
  </w:num>
  <w:num w:numId="5">
    <w:abstractNumId w:val="11"/>
  </w:num>
  <w:num w:numId="6">
    <w:abstractNumId w:val="10"/>
  </w:num>
  <w:num w:numId="7">
    <w:abstractNumId w:val="9"/>
  </w:num>
  <w:num w:numId="8">
    <w:abstractNumId w:val="4"/>
  </w:num>
  <w:num w:numId="9">
    <w:abstractNumId w:val="31"/>
  </w:num>
  <w:num w:numId="10">
    <w:abstractNumId w:val="34"/>
  </w:num>
  <w:num w:numId="11">
    <w:abstractNumId w:val="40"/>
  </w:num>
  <w:num w:numId="12">
    <w:abstractNumId w:val="7"/>
  </w:num>
  <w:num w:numId="13">
    <w:abstractNumId w:val="32"/>
  </w:num>
  <w:num w:numId="14">
    <w:abstractNumId w:val="6"/>
  </w:num>
  <w:num w:numId="15">
    <w:abstractNumId w:val="42"/>
  </w:num>
  <w:num w:numId="16">
    <w:abstractNumId w:val="15"/>
  </w:num>
  <w:num w:numId="17">
    <w:abstractNumId w:val="29"/>
  </w:num>
  <w:num w:numId="18">
    <w:abstractNumId w:val="41"/>
  </w:num>
  <w:num w:numId="19">
    <w:abstractNumId w:val="19"/>
  </w:num>
  <w:num w:numId="20">
    <w:abstractNumId w:val="20"/>
  </w:num>
  <w:num w:numId="21">
    <w:abstractNumId w:val="8"/>
  </w:num>
  <w:num w:numId="22">
    <w:abstractNumId w:val="3"/>
  </w:num>
  <w:num w:numId="23">
    <w:abstractNumId w:val="38"/>
  </w:num>
  <w:num w:numId="24">
    <w:abstractNumId w:val="36"/>
  </w:num>
  <w:num w:numId="25">
    <w:abstractNumId w:val="14"/>
  </w:num>
  <w:num w:numId="26">
    <w:abstractNumId w:val="26"/>
  </w:num>
  <w:num w:numId="27">
    <w:abstractNumId w:val="24"/>
  </w:num>
  <w:num w:numId="28">
    <w:abstractNumId w:val="23"/>
  </w:num>
  <w:num w:numId="29">
    <w:abstractNumId w:val="12"/>
  </w:num>
  <w:num w:numId="30">
    <w:abstractNumId w:val="27"/>
  </w:num>
  <w:num w:numId="31">
    <w:abstractNumId w:val="35"/>
  </w:num>
  <w:num w:numId="32">
    <w:abstractNumId w:val="1"/>
  </w:num>
  <w:num w:numId="33">
    <w:abstractNumId w:val="43"/>
  </w:num>
  <w:num w:numId="34">
    <w:abstractNumId w:val="2"/>
  </w:num>
  <w:num w:numId="35">
    <w:abstractNumId w:val="37"/>
  </w:num>
  <w:num w:numId="36">
    <w:abstractNumId w:val="17"/>
  </w:num>
  <w:num w:numId="37">
    <w:abstractNumId w:val="21"/>
  </w:num>
  <w:num w:numId="38">
    <w:abstractNumId w:val="13"/>
  </w:num>
  <w:num w:numId="39">
    <w:abstractNumId w:val="28"/>
  </w:num>
  <w:num w:numId="40">
    <w:abstractNumId w:val="33"/>
  </w:num>
  <w:num w:numId="41">
    <w:abstractNumId w:val="22"/>
  </w:num>
  <w:num w:numId="42">
    <w:abstractNumId w:val="25"/>
  </w:num>
  <w:num w:numId="43">
    <w:abstractNumId w:val="5"/>
  </w:num>
  <w:num w:numId="4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B8"/>
    <w:rsid w:val="00020279"/>
    <w:rsid w:val="000F4C76"/>
    <w:rsid w:val="00197BF1"/>
    <w:rsid w:val="003A037C"/>
    <w:rsid w:val="003B4EBA"/>
    <w:rsid w:val="00480EA3"/>
    <w:rsid w:val="004C2B92"/>
    <w:rsid w:val="00663154"/>
    <w:rsid w:val="006822C5"/>
    <w:rsid w:val="008246CA"/>
    <w:rsid w:val="009021CC"/>
    <w:rsid w:val="00971019"/>
    <w:rsid w:val="00981A19"/>
    <w:rsid w:val="00AE3F72"/>
    <w:rsid w:val="00B51DB8"/>
    <w:rsid w:val="00BB6DAD"/>
    <w:rsid w:val="00C40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0D04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eastAsia="Times" w:hAnsi="Arial"/>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paragraph" w:styleId="PlainText">
    <w:name w:val="Plain Text"/>
    <w:basedOn w:val="Normal"/>
    <w:link w:val="PlainTextChar"/>
    <w:uiPriority w:val="99"/>
    <w:rPr>
      <w:rFonts w:ascii="Courier New" w:eastAsia="Times" w:hAnsi="Courier New"/>
      <w:sz w:val="20"/>
      <w:szCs w:val="20"/>
      <w:lang w:val="x-none" w:eastAsia="x-non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rFonts w:ascii="Times" w:eastAsia="Times" w:hAnsi="Times"/>
      <w:sz w:val="20"/>
      <w:szCs w:val="20"/>
      <w:lang w:val="x-none" w:eastAsia="x-non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720"/>
        <w:tab w:val="left" w:pos="0"/>
      </w:tabs>
      <w:suppressAutoHyphens/>
      <w:ind w:left="720"/>
      <w:jc w:val="both"/>
    </w:pPr>
    <w:rPr>
      <w:rFonts w:ascii="Arial" w:eastAsia="Times" w:hAnsi="Arial" w:cs="Arial"/>
      <w:color w:val="000000"/>
      <w:spacing w:val="-3"/>
      <w:sz w:val="20"/>
      <w:szCs w:val="20"/>
    </w:rPr>
  </w:style>
  <w:style w:type="paragraph" w:styleId="BodyText">
    <w:name w:val="Body Text"/>
    <w:basedOn w:val="Normal"/>
    <w:pPr>
      <w:spacing w:after="120"/>
    </w:p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titletextbold1">
    <w:name w:val="titletextbold1"/>
    <w:rPr>
      <w:rFonts w:ascii="Arial" w:hAnsi="Arial" w:cs="Arial" w:hint="default"/>
      <w:b/>
      <w:bCs/>
      <w:color w:val="354551"/>
      <w:sz w:val="20"/>
      <w:szCs w:val="20"/>
    </w:rPr>
  </w:style>
  <w:style w:type="character" w:customStyle="1" w:styleId="productdetail-authorsmain">
    <w:name w:val="productdetail-authorsmain"/>
    <w:basedOn w:val="DefaultParagraphFont"/>
  </w:style>
  <w:style w:type="character" w:customStyle="1" w:styleId="a1">
    <w:name w:val="a1"/>
    <w:rPr>
      <w:color w:val="008000"/>
    </w:rPr>
  </w:style>
  <w:style w:type="paragraph" w:styleId="NormalWeb">
    <w:name w:val="Normal (Web)"/>
    <w:basedOn w:val="Normal"/>
    <w:uiPriority w:val="99"/>
    <w:pPr>
      <w:spacing w:before="100" w:beforeAutospacing="1" w:after="100" w:afterAutospacing="1"/>
    </w:pPr>
  </w:style>
  <w:style w:type="paragraph" w:styleId="ListParagraph">
    <w:name w:val="List Paragraph"/>
    <w:basedOn w:val="Normal"/>
    <w:uiPriority w:val="34"/>
    <w:qFormat/>
    <w:pPr>
      <w:ind w:left="720"/>
      <w:contextualSpacing/>
    </w:pPr>
  </w:style>
  <w:style w:type="character" w:styleId="Strong">
    <w:name w:val="Strong"/>
    <w:uiPriority w:val="22"/>
    <w:qFormat/>
    <w:rPr>
      <w:b/>
      <w:bCs/>
    </w:rPr>
  </w:style>
  <w:style w:type="character" w:styleId="Emphasis">
    <w:name w:val="Emphasis"/>
    <w:uiPriority w:val="20"/>
    <w:qFormat/>
    <w:rPr>
      <w:i/>
      <w:iCs/>
    </w:rPr>
  </w:style>
  <w:style w:type="paragraph" w:customStyle="1" w:styleId="titles">
    <w:name w:val="titles"/>
    <w:basedOn w:val="Normal"/>
    <w:pPr>
      <w:spacing w:before="100" w:beforeAutospacing="1" w:after="100" w:afterAutospacing="1"/>
    </w:pPr>
  </w:style>
  <w:style w:type="character" w:customStyle="1" w:styleId="PlainTextChar">
    <w:name w:val="Plain Text Char"/>
    <w:link w:val="PlainText"/>
    <w:uiPriority w:val="99"/>
    <w:rPr>
      <w:rFonts w:ascii="Courier New" w:eastAsia="Times" w:hAnsi="Courier New"/>
    </w:rPr>
  </w:style>
  <w:style w:type="character" w:customStyle="1" w:styleId="CommentTextChar">
    <w:name w:val="Comment Text Char"/>
    <w:link w:val="CommentText"/>
    <w:uiPriority w:val="99"/>
    <w:semiHidden/>
    <w:rPr>
      <w:rFonts w:ascii="Times" w:eastAsia="Times" w:hAnsi="Time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imes" w:eastAsia="Times" w:hAnsi="Times"/>
      <w:b/>
      <w:bCs/>
    </w:rPr>
  </w:style>
  <w:style w:type="character" w:customStyle="1" w:styleId="HeaderChar">
    <w:name w:val="Header Char"/>
    <w:link w:val="Header"/>
    <w:uiPriority w:val="99"/>
    <w:rPr>
      <w:sz w:val="24"/>
      <w:szCs w:val="24"/>
    </w:rPr>
  </w:style>
  <w:style w:type="paragraph" w:styleId="NoSpacing">
    <w:name w:val="No Spacing"/>
    <w:basedOn w:val="Normal"/>
    <w:uiPriority w:val="1"/>
    <w:qFormat/>
    <w:pPr>
      <w:spacing w:before="100" w:beforeAutospacing="1" w:after="100" w:afterAutospacing="1"/>
    </w:pPr>
    <w:rPr>
      <w:rFonts w:eastAsia="Calibri"/>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Pr>
      <w:rFonts w:ascii="Courier New" w:hAnsi="Courier New"/>
      <w:lang w:val="x-none" w:eastAsia="x-none"/>
    </w:rPr>
  </w:style>
  <w:style w:type="character" w:customStyle="1" w:styleId="Heading1Char">
    <w:name w:val="Heading 1 Char"/>
    <w:link w:val="Heading1"/>
    <w:rPr>
      <w:rFonts w:ascii="Arial" w:eastAsia="Times" w:hAnsi="Arial"/>
      <w:b/>
      <w:sz w:val="26"/>
    </w:rPr>
  </w:style>
  <w:style w:type="paragraph" w:customStyle="1" w:styleId="normal0">
    <w:name w:val="normal"/>
    <w:rsid w:val="00663154"/>
    <w:rPr>
      <w:color w:val="000000"/>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eastAsia="Times" w:hAnsi="Arial"/>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paragraph" w:styleId="PlainText">
    <w:name w:val="Plain Text"/>
    <w:basedOn w:val="Normal"/>
    <w:link w:val="PlainTextChar"/>
    <w:uiPriority w:val="99"/>
    <w:rPr>
      <w:rFonts w:ascii="Courier New" w:eastAsia="Times" w:hAnsi="Courier New"/>
      <w:sz w:val="20"/>
      <w:szCs w:val="20"/>
      <w:lang w:val="x-none" w:eastAsia="x-non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rFonts w:ascii="Times" w:eastAsia="Times" w:hAnsi="Times"/>
      <w:sz w:val="20"/>
      <w:szCs w:val="20"/>
      <w:lang w:val="x-none" w:eastAsia="x-none"/>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720"/>
        <w:tab w:val="left" w:pos="0"/>
      </w:tabs>
      <w:suppressAutoHyphens/>
      <w:ind w:left="720"/>
      <w:jc w:val="both"/>
    </w:pPr>
    <w:rPr>
      <w:rFonts w:ascii="Arial" w:eastAsia="Times" w:hAnsi="Arial" w:cs="Arial"/>
      <w:color w:val="000000"/>
      <w:spacing w:val="-3"/>
      <w:sz w:val="20"/>
      <w:szCs w:val="20"/>
    </w:rPr>
  </w:style>
  <w:style w:type="paragraph" w:styleId="BodyText">
    <w:name w:val="Body Text"/>
    <w:basedOn w:val="Normal"/>
    <w:pPr>
      <w:spacing w:after="120"/>
    </w:p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titletextbold1">
    <w:name w:val="titletextbold1"/>
    <w:rPr>
      <w:rFonts w:ascii="Arial" w:hAnsi="Arial" w:cs="Arial" w:hint="default"/>
      <w:b/>
      <w:bCs/>
      <w:color w:val="354551"/>
      <w:sz w:val="20"/>
      <w:szCs w:val="20"/>
    </w:rPr>
  </w:style>
  <w:style w:type="character" w:customStyle="1" w:styleId="productdetail-authorsmain">
    <w:name w:val="productdetail-authorsmain"/>
    <w:basedOn w:val="DefaultParagraphFont"/>
  </w:style>
  <w:style w:type="character" w:customStyle="1" w:styleId="a1">
    <w:name w:val="a1"/>
    <w:rPr>
      <w:color w:val="008000"/>
    </w:rPr>
  </w:style>
  <w:style w:type="paragraph" w:styleId="NormalWeb">
    <w:name w:val="Normal (Web)"/>
    <w:basedOn w:val="Normal"/>
    <w:uiPriority w:val="99"/>
    <w:pPr>
      <w:spacing w:before="100" w:beforeAutospacing="1" w:after="100" w:afterAutospacing="1"/>
    </w:pPr>
  </w:style>
  <w:style w:type="paragraph" w:styleId="ListParagraph">
    <w:name w:val="List Paragraph"/>
    <w:basedOn w:val="Normal"/>
    <w:uiPriority w:val="34"/>
    <w:qFormat/>
    <w:pPr>
      <w:ind w:left="720"/>
      <w:contextualSpacing/>
    </w:pPr>
  </w:style>
  <w:style w:type="character" w:styleId="Strong">
    <w:name w:val="Strong"/>
    <w:uiPriority w:val="22"/>
    <w:qFormat/>
    <w:rPr>
      <w:b/>
      <w:bCs/>
    </w:rPr>
  </w:style>
  <w:style w:type="character" w:styleId="Emphasis">
    <w:name w:val="Emphasis"/>
    <w:uiPriority w:val="20"/>
    <w:qFormat/>
    <w:rPr>
      <w:i/>
      <w:iCs/>
    </w:rPr>
  </w:style>
  <w:style w:type="paragraph" w:customStyle="1" w:styleId="titles">
    <w:name w:val="titles"/>
    <w:basedOn w:val="Normal"/>
    <w:pPr>
      <w:spacing w:before="100" w:beforeAutospacing="1" w:after="100" w:afterAutospacing="1"/>
    </w:pPr>
  </w:style>
  <w:style w:type="character" w:customStyle="1" w:styleId="PlainTextChar">
    <w:name w:val="Plain Text Char"/>
    <w:link w:val="PlainText"/>
    <w:uiPriority w:val="99"/>
    <w:rPr>
      <w:rFonts w:ascii="Courier New" w:eastAsia="Times" w:hAnsi="Courier New"/>
    </w:rPr>
  </w:style>
  <w:style w:type="character" w:customStyle="1" w:styleId="CommentTextChar">
    <w:name w:val="Comment Text Char"/>
    <w:link w:val="CommentText"/>
    <w:uiPriority w:val="99"/>
    <w:semiHidden/>
    <w:rPr>
      <w:rFonts w:ascii="Times" w:eastAsia="Times" w:hAnsi="Time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imes" w:eastAsia="Times" w:hAnsi="Times"/>
      <w:b/>
      <w:bCs/>
    </w:rPr>
  </w:style>
  <w:style w:type="character" w:customStyle="1" w:styleId="HeaderChar">
    <w:name w:val="Header Char"/>
    <w:link w:val="Header"/>
    <w:uiPriority w:val="99"/>
    <w:rPr>
      <w:sz w:val="24"/>
      <w:szCs w:val="24"/>
    </w:rPr>
  </w:style>
  <w:style w:type="paragraph" w:styleId="NoSpacing">
    <w:name w:val="No Spacing"/>
    <w:basedOn w:val="Normal"/>
    <w:uiPriority w:val="1"/>
    <w:qFormat/>
    <w:pPr>
      <w:spacing w:before="100" w:beforeAutospacing="1" w:after="100" w:afterAutospacing="1"/>
    </w:pPr>
    <w:rPr>
      <w:rFonts w:eastAsia="Calibri"/>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Pr>
      <w:rFonts w:ascii="Courier New" w:hAnsi="Courier New"/>
      <w:lang w:val="x-none" w:eastAsia="x-none"/>
    </w:rPr>
  </w:style>
  <w:style w:type="character" w:customStyle="1" w:styleId="Heading1Char">
    <w:name w:val="Heading 1 Char"/>
    <w:link w:val="Heading1"/>
    <w:rPr>
      <w:rFonts w:ascii="Arial" w:eastAsia="Times" w:hAnsi="Arial"/>
      <w:b/>
      <w:sz w:val="26"/>
    </w:rPr>
  </w:style>
  <w:style w:type="paragraph" w:customStyle="1" w:styleId="normal0">
    <w:name w:val="normal"/>
    <w:rsid w:val="00663154"/>
    <w:rP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8555">
      <w:bodyDiv w:val="1"/>
      <w:marLeft w:val="0"/>
      <w:marRight w:val="0"/>
      <w:marTop w:val="0"/>
      <w:marBottom w:val="0"/>
      <w:divBdr>
        <w:top w:val="none" w:sz="0" w:space="0" w:color="auto"/>
        <w:left w:val="none" w:sz="0" w:space="0" w:color="auto"/>
        <w:bottom w:val="none" w:sz="0" w:space="0" w:color="auto"/>
        <w:right w:val="none" w:sz="0" w:space="0" w:color="auto"/>
      </w:divBdr>
    </w:div>
    <w:div w:id="186212723">
      <w:bodyDiv w:val="1"/>
      <w:marLeft w:val="0"/>
      <w:marRight w:val="0"/>
      <w:marTop w:val="0"/>
      <w:marBottom w:val="0"/>
      <w:divBdr>
        <w:top w:val="none" w:sz="0" w:space="0" w:color="auto"/>
        <w:left w:val="none" w:sz="0" w:space="0" w:color="auto"/>
        <w:bottom w:val="none" w:sz="0" w:space="0" w:color="auto"/>
        <w:right w:val="none" w:sz="0" w:space="0" w:color="auto"/>
      </w:divBdr>
    </w:div>
    <w:div w:id="291523290">
      <w:bodyDiv w:val="1"/>
      <w:marLeft w:val="0"/>
      <w:marRight w:val="0"/>
      <w:marTop w:val="0"/>
      <w:marBottom w:val="0"/>
      <w:divBdr>
        <w:top w:val="none" w:sz="0" w:space="0" w:color="auto"/>
        <w:left w:val="none" w:sz="0" w:space="0" w:color="auto"/>
        <w:bottom w:val="none" w:sz="0" w:space="0" w:color="auto"/>
        <w:right w:val="none" w:sz="0" w:space="0" w:color="auto"/>
      </w:divBdr>
    </w:div>
    <w:div w:id="354692755">
      <w:bodyDiv w:val="1"/>
      <w:marLeft w:val="0"/>
      <w:marRight w:val="0"/>
      <w:marTop w:val="0"/>
      <w:marBottom w:val="0"/>
      <w:divBdr>
        <w:top w:val="none" w:sz="0" w:space="0" w:color="auto"/>
        <w:left w:val="none" w:sz="0" w:space="0" w:color="auto"/>
        <w:bottom w:val="none" w:sz="0" w:space="0" w:color="auto"/>
        <w:right w:val="none" w:sz="0" w:space="0" w:color="auto"/>
      </w:divBdr>
    </w:div>
    <w:div w:id="450899333">
      <w:bodyDiv w:val="1"/>
      <w:marLeft w:val="0"/>
      <w:marRight w:val="0"/>
      <w:marTop w:val="0"/>
      <w:marBottom w:val="0"/>
      <w:divBdr>
        <w:top w:val="none" w:sz="0" w:space="0" w:color="auto"/>
        <w:left w:val="none" w:sz="0" w:space="0" w:color="auto"/>
        <w:bottom w:val="none" w:sz="0" w:space="0" w:color="auto"/>
        <w:right w:val="none" w:sz="0" w:space="0" w:color="auto"/>
      </w:divBdr>
    </w:div>
    <w:div w:id="584462472">
      <w:bodyDiv w:val="1"/>
      <w:marLeft w:val="0"/>
      <w:marRight w:val="0"/>
      <w:marTop w:val="0"/>
      <w:marBottom w:val="0"/>
      <w:divBdr>
        <w:top w:val="none" w:sz="0" w:space="0" w:color="auto"/>
        <w:left w:val="none" w:sz="0" w:space="0" w:color="auto"/>
        <w:bottom w:val="none" w:sz="0" w:space="0" w:color="auto"/>
        <w:right w:val="none" w:sz="0" w:space="0" w:color="auto"/>
      </w:divBdr>
    </w:div>
    <w:div w:id="618874865">
      <w:bodyDiv w:val="1"/>
      <w:marLeft w:val="0"/>
      <w:marRight w:val="0"/>
      <w:marTop w:val="0"/>
      <w:marBottom w:val="0"/>
      <w:divBdr>
        <w:top w:val="none" w:sz="0" w:space="0" w:color="auto"/>
        <w:left w:val="none" w:sz="0" w:space="0" w:color="auto"/>
        <w:bottom w:val="none" w:sz="0" w:space="0" w:color="auto"/>
        <w:right w:val="none" w:sz="0" w:space="0" w:color="auto"/>
      </w:divBdr>
    </w:div>
    <w:div w:id="631058133">
      <w:bodyDiv w:val="1"/>
      <w:marLeft w:val="0"/>
      <w:marRight w:val="0"/>
      <w:marTop w:val="0"/>
      <w:marBottom w:val="0"/>
      <w:divBdr>
        <w:top w:val="none" w:sz="0" w:space="0" w:color="auto"/>
        <w:left w:val="none" w:sz="0" w:space="0" w:color="auto"/>
        <w:bottom w:val="none" w:sz="0" w:space="0" w:color="auto"/>
        <w:right w:val="none" w:sz="0" w:space="0" w:color="auto"/>
      </w:divBdr>
    </w:div>
    <w:div w:id="714937424">
      <w:bodyDiv w:val="1"/>
      <w:marLeft w:val="0"/>
      <w:marRight w:val="0"/>
      <w:marTop w:val="0"/>
      <w:marBottom w:val="0"/>
      <w:divBdr>
        <w:top w:val="none" w:sz="0" w:space="0" w:color="auto"/>
        <w:left w:val="none" w:sz="0" w:space="0" w:color="auto"/>
        <w:bottom w:val="none" w:sz="0" w:space="0" w:color="auto"/>
        <w:right w:val="none" w:sz="0" w:space="0" w:color="auto"/>
      </w:divBdr>
    </w:div>
    <w:div w:id="737945287">
      <w:bodyDiv w:val="1"/>
      <w:marLeft w:val="0"/>
      <w:marRight w:val="0"/>
      <w:marTop w:val="0"/>
      <w:marBottom w:val="0"/>
      <w:divBdr>
        <w:top w:val="none" w:sz="0" w:space="0" w:color="auto"/>
        <w:left w:val="none" w:sz="0" w:space="0" w:color="auto"/>
        <w:bottom w:val="none" w:sz="0" w:space="0" w:color="auto"/>
        <w:right w:val="none" w:sz="0" w:space="0" w:color="auto"/>
      </w:divBdr>
      <w:divsChild>
        <w:div w:id="752626018">
          <w:marLeft w:val="0"/>
          <w:marRight w:val="0"/>
          <w:marTop w:val="0"/>
          <w:marBottom w:val="0"/>
          <w:divBdr>
            <w:top w:val="none" w:sz="0" w:space="0" w:color="auto"/>
            <w:left w:val="none" w:sz="0" w:space="0" w:color="auto"/>
            <w:bottom w:val="none" w:sz="0" w:space="0" w:color="auto"/>
            <w:right w:val="none" w:sz="0" w:space="0" w:color="auto"/>
          </w:divBdr>
          <w:divsChild>
            <w:div w:id="414786153">
              <w:marLeft w:val="300"/>
              <w:marRight w:val="315"/>
              <w:marTop w:val="225"/>
              <w:marBottom w:val="0"/>
              <w:divBdr>
                <w:top w:val="none" w:sz="0" w:space="0" w:color="auto"/>
                <w:left w:val="none" w:sz="0" w:space="0" w:color="auto"/>
                <w:bottom w:val="none" w:sz="0" w:space="0" w:color="auto"/>
                <w:right w:val="none" w:sz="0" w:space="0" w:color="auto"/>
              </w:divBdr>
              <w:divsChild>
                <w:div w:id="826744338">
                  <w:marLeft w:val="0"/>
                  <w:marRight w:val="0"/>
                  <w:marTop w:val="0"/>
                  <w:marBottom w:val="0"/>
                  <w:divBdr>
                    <w:top w:val="none" w:sz="0" w:space="0" w:color="auto"/>
                    <w:left w:val="none" w:sz="0" w:space="0" w:color="auto"/>
                    <w:bottom w:val="none" w:sz="0" w:space="0" w:color="auto"/>
                    <w:right w:val="none" w:sz="0" w:space="0" w:color="auto"/>
                  </w:divBdr>
                  <w:divsChild>
                    <w:div w:id="1184249838">
                      <w:marLeft w:val="0"/>
                      <w:marRight w:val="0"/>
                      <w:marTop w:val="0"/>
                      <w:marBottom w:val="0"/>
                      <w:divBdr>
                        <w:top w:val="none" w:sz="0" w:space="0" w:color="auto"/>
                        <w:left w:val="single" w:sz="6" w:space="11" w:color="CCCCCC"/>
                        <w:bottom w:val="single" w:sz="6" w:space="0" w:color="CCCCCC"/>
                        <w:right w:val="single" w:sz="6" w:space="8" w:color="CCCCCC"/>
                      </w:divBdr>
                      <w:divsChild>
                        <w:div w:id="12317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898862">
      <w:bodyDiv w:val="1"/>
      <w:marLeft w:val="0"/>
      <w:marRight w:val="0"/>
      <w:marTop w:val="0"/>
      <w:marBottom w:val="0"/>
      <w:divBdr>
        <w:top w:val="none" w:sz="0" w:space="0" w:color="auto"/>
        <w:left w:val="none" w:sz="0" w:space="0" w:color="auto"/>
        <w:bottom w:val="none" w:sz="0" w:space="0" w:color="auto"/>
        <w:right w:val="none" w:sz="0" w:space="0" w:color="auto"/>
      </w:divBdr>
    </w:div>
    <w:div w:id="814876946">
      <w:bodyDiv w:val="1"/>
      <w:marLeft w:val="0"/>
      <w:marRight w:val="0"/>
      <w:marTop w:val="0"/>
      <w:marBottom w:val="0"/>
      <w:divBdr>
        <w:top w:val="none" w:sz="0" w:space="0" w:color="auto"/>
        <w:left w:val="none" w:sz="0" w:space="0" w:color="auto"/>
        <w:bottom w:val="none" w:sz="0" w:space="0" w:color="auto"/>
        <w:right w:val="none" w:sz="0" w:space="0" w:color="auto"/>
      </w:divBdr>
    </w:div>
    <w:div w:id="896205447">
      <w:bodyDiv w:val="1"/>
      <w:marLeft w:val="0"/>
      <w:marRight w:val="0"/>
      <w:marTop w:val="0"/>
      <w:marBottom w:val="0"/>
      <w:divBdr>
        <w:top w:val="none" w:sz="0" w:space="0" w:color="auto"/>
        <w:left w:val="none" w:sz="0" w:space="0" w:color="auto"/>
        <w:bottom w:val="none" w:sz="0" w:space="0" w:color="auto"/>
        <w:right w:val="none" w:sz="0" w:space="0" w:color="auto"/>
      </w:divBdr>
    </w:div>
    <w:div w:id="955064145">
      <w:bodyDiv w:val="1"/>
      <w:marLeft w:val="0"/>
      <w:marRight w:val="0"/>
      <w:marTop w:val="0"/>
      <w:marBottom w:val="0"/>
      <w:divBdr>
        <w:top w:val="none" w:sz="0" w:space="0" w:color="auto"/>
        <w:left w:val="none" w:sz="0" w:space="0" w:color="auto"/>
        <w:bottom w:val="none" w:sz="0" w:space="0" w:color="auto"/>
        <w:right w:val="none" w:sz="0" w:space="0" w:color="auto"/>
      </w:divBdr>
    </w:div>
    <w:div w:id="1033843396">
      <w:bodyDiv w:val="1"/>
      <w:marLeft w:val="0"/>
      <w:marRight w:val="0"/>
      <w:marTop w:val="0"/>
      <w:marBottom w:val="0"/>
      <w:divBdr>
        <w:top w:val="none" w:sz="0" w:space="0" w:color="auto"/>
        <w:left w:val="none" w:sz="0" w:space="0" w:color="auto"/>
        <w:bottom w:val="none" w:sz="0" w:space="0" w:color="auto"/>
        <w:right w:val="none" w:sz="0" w:space="0" w:color="auto"/>
      </w:divBdr>
    </w:div>
    <w:div w:id="1066491728">
      <w:bodyDiv w:val="1"/>
      <w:marLeft w:val="0"/>
      <w:marRight w:val="0"/>
      <w:marTop w:val="0"/>
      <w:marBottom w:val="0"/>
      <w:divBdr>
        <w:top w:val="none" w:sz="0" w:space="0" w:color="auto"/>
        <w:left w:val="none" w:sz="0" w:space="0" w:color="auto"/>
        <w:bottom w:val="none" w:sz="0" w:space="0" w:color="auto"/>
        <w:right w:val="none" w:sz="0" w:space="0" w:color="auto"/>
      </w:divBdr>
    </w:div>
    <w:div w:id="1102531104">
      <w:bodyDiv w:val="1"/>
      <w:marLeft w:val="0"/>
      <w:marRight w:val="0"/>
      <w:marTop w:val="0"/>
      <w:marBottom w:val="0"/>
      <w:divBdr>
        <w:top w:val="none" w:sz="0" w:space="0" w:color="auto"/>
        <w:left w:val="none" w:sz="0" w:space="0" w:color="auto"/>
        <w:bottom w:val="none" w:sz="0" w:space="0" w:color="auto"/>
        <w:right w:val="none" w:sz="0" w:space="0" w:color="auto"/>
      </w:divBdr>
    </w:div>
    <w:div w:id="1144157762">
      <w:bodyDiv w:val="1"/>
      <w:marLeft w:val="0"/>
      <w:marRight w:val="0"/>
      <w:marTop w:val="0"/>
      <w:marBottom w:val="0"/>
      <w:divBdr>
        <w:top w:val="none" w:sz="0" w:space="0" w:color="auto"/>
        <w:left w:val="none" w:sz="0" w:space="0" w:color="auto"/>
        <w:bottom w:val="none" w:sz="0" w:space="0" w:color="auto"/>
        <w:right w:val="none" w:sz="0" w:space="0" w:color="auto"/>
      </w:divBdr>
    </w:div>
    <w:div w:id="1156799202">
      <w:bodyDiv w:val="1"/>
      <w:marLeft w:val="0"/>
      <w:marRight w:val="0"/>
      <w:marTop w:val="0"/>
      <w:marBottom w:val="0"/>
      <w:divBdr>
        <w:top w:val="none" w:sz="0" w:space="0" w:color="auto"/>
        <w:left w:val="none" w:sz="0" w:space="0" w:color="auto"/>
        <w:bottom w:val="none" w:sz="0" w:space="0" w:color="auto"/>
        <w:right w:val="none" w:sz="0" w:space="0" w:color="auto"/>
      </w:divBdr>
    </w:div>
    <w:div w:id="1337534404">
      <w:bodyDiv w:val="1"/>
      <w:marLeft w:val="0"/>
      <w:marRight w:val="0"/>
      <w:marTop w:val="0"/>
      <w:marBottom w:val="0"/>
      <w:divBdr>
        <w:top w:val="none" w:sz="0" w:space="0" w:color="auto"/>
        <w:left w:val="none" w:sz="0" w:space="0" w:color="auto"/>
        <w:bottom w:val="none" w:sz="0" w:space="0" w:color="auto"/>
        <w:right w:val="none" w:sz="0" w:space="0" w:color="auto"/>
      </w:divBdr>
    </w:div>
    <w:div w:id="1345471252">
      <w:bodyDiv w:val="1"/>
      <w:marLeft w:val="0"/>
      <w:marRight w:val="0"/>
      <w:marTop w:val="0"/>
      <w:marBottom w:val="0"/>
      <w:divBdr>
        <w:top w:val="none" w:sz="0" w:space="0" w:color="auto"/>
        <w:left w:val="none" w:sz="0" w:space="0" w:color="auto"/>
        <w:bottom w:val="none" w:sz="0" w:space="0" w:color="auto"/>
        <w:right w:val="none" w:sz="0" w:space="0" w:color="auto"/>
      </w:divBdr>
      <w:divsChild>
        <w:div w:id="492575441">
          <w:marLeft w:val="0"/>
          <w:marRight w:val="0"/>
          <w:marTop w:val="0"/>
          <w:marBottom w:val="0"/>
          <w:divBdr>
            <w:top w:val="none" w:sz="0" w:space="0" w:color="auto"/>
            <w:left w:val="none" w:sz="0" w:space="0" w:color="auto"/>
            <w:bottom w:val="none" w:sz="0" w:space="0" w:color="auto"/>
            <w:right w:val="none" w:sz="0" w:space="0" w:color="auto"/>
          </w:divBdr>
          <w:divsChild>
            <w:div w:id="1778137486">
              <w:marLeft w:val="300"/>
              <w:marRight w:val="315"/>
              <w:marTop w:val="225"/>
              <w:marBottom w:val="0"/>
              <w:divBdr>
                <w:top w:val="none" w:sz="0" w:space="0" w:color="auto"/>
                <w:left w:val="none" w:sz="0" w:space="0" w:color="auto"/>
                <w:bottom w:val="none" w:sz="0" w:space="0" w:color="auto"/>
                <w:right w:val="none" w:sz="0" w:space="0" w:color="auto"/>
              </w:divBdr>
              <w:divsChild>
                <w:div w:id="912813944">
                  <w:marLeft w:val="0"/>
                  <w:marRight w:val="0"/>
                  <w:marTop w:val="0"/>
                  <w:marBottom w:val="0"/>
                  <w:divBdr>
                    <w:top w:val="none" w:sz="0" w:space="0" w:color="auto"/>
                    <w:left w:val="none" w:sz="0" w:space="0" w:color="auto"/>
                    <w:bottom w:val="none" w:sz="0" w:space="0" w:color="auto"/>
                    <w:right w:val="none" w:sz="0" w:space="0" w:color="auto"/>
                  </w:divBdr>
                  <w:divsChild>
                    <w:div w:id="1076241468">
                      <w:marLeft w:val="0"/>
                      <w:marRight w:val="0"/>
                      <w:marTop w:val="0"/>
                      <w:marBottom w:val="0"/>
                      <w:divBdr>
                        <w:top w:val="none" w:sz="0" w:space="0" w:color="auto"/>
                        <w:left w:val="single" w:sz="6" w:space="11" w:color="CCCCCC"/>
                        <w:bottom w:val="single" w:sz="6" w:space="0" w:color="CCCCCC"/>
                        <w:right w:val="single" w:sz="6" w:space="8" w:color="CCCCCC"/>
                      </w:divBdr>
                      <w:divsChild>
                        <w:div w:id="1584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26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6423">
          <w:marLeft w:val="0"/>
          <w:marRight w:val="0"/>
          <w:marTop w:val="0"/>
          <w:marBottom w:val="0"/>
          <w:divBdr>
            <w:top w:val="none" w:sz="0" w:space="0" w:color="auto"/>
            <w:left w:val="none" w:sz="0" w:space="0" w:color="auto"/>
            <w:bottom w:val="none" w:sz="0" w:space="0" w:color="auto"/>
            <w:right w:val="none" w:sz="0" w:space="0" w:color="auto"/>
          </w:divBdr>
          <w:divsChild>
            <w:div w:id="1653948923">
              <w:marLeft w:val="300"/>
              <w:marRight w:val="315"/>
              <w:marTop w:val="225"/>
              <w:marBottom w:val="0"/>
              <w:divBdr>
                <w:top w:val="none" w:sz="0" w:space="0" w:color="auto"/>
                <w:left w:val="none" w:sz="0" w:space="0" w:color="auto"/>
                <w:bottom w:val="none" w:sz="0" w:space="0" w:color="auto"/>
                <w:right w:val="none" w:sz="0" w:space="0" w:color="auto"/>
              </w:divBdr>
              <w:divsChild>
                <w:div w:id="1875920573">
                  <w:marLeft w:val="0"/>
                  <w:marRight w:val="0"/>
                  <w:marTop w:val="0"/>
                  <w:marBottom w:val="0"/>
                  <w:divBdr>
                    <w:top w:val="none" w:sz="0" w:space="0" w:color="auto"/>
                    <w:left w:val="none" w:sz="0" w:space="0" w:color="auto"/>
                    <w:bottom w:val="none" w:sz="0" w:space="0" w:color="auto"/>
                    <w:right w:val="none" w:sz="0" w:space="0" w:color="auto"/>
                  </w:divBdr>
                  <w:divsChild>
                    <w:div w:id="1158768003">
                      <w:marLeft w:val="0"/>
                      <w:marRight w:val="0"/>
                      <w:marTop w:val="0"/>
                      <w:marBottom w:val="0"/>
                      <w:divBdr>
                        <w:top w:val="none" w:sz="0" w:space="0" w:color="auto"/>
                        <w:left w:val="single" w:sz="6" w:space="11" w:color="CCCCCC"/>
                        <w:bottom w:val="single" w:sz="6" w:space="0" w:color="CCCCCC"/>
                        <w:right w:val="single" w:sz="6" w:space="8" w:color="CCCCCC"/>
                      </w:divBdr>
                      <w:divsChild>
                        <w:div w:id="19490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7244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57">
          <w:marLeft w:val="0"/>
          <w:marRight w:val="0"/>
          <w:marTop w:val="0"/>
          <w:marBottom w:val="0"/>
          <w:divBdr>
            <w:top w:val="none" w:sz="0" w:space="0" w:color="auto"/>
            <w:left w:val="none" w:sz="0" w:space="0" w:color="auto"/>
            <w:bottom w:val="none" w:sz="0" w:space="0" w:color="auto"/>
            <w:right w:val="none" w:sz="0" w:space="0" w:color="auto"/>
          </w:divBdr>
          <w:divsChild>
            <w:div w:id="1159426762">
              <w:marLeft w:val="300"/>
              <w:marRight w:val="315"/>
              <w:marTop w:val="225"/>
              <w:marBottom w:val="0"/>
              <w:divBdr>
                <w:top w:val="none" w:sz="0" w:space="0" w:color="auto"/>
                <w:left w:val="none" w:sz="0" w:space="0" w:color="auto"/>
                <w:bottom w:val="none" w:sz="0" w:space="0" w:color="auto"/>
                <w:right w:val="none" w:sz="0" w:space="0" w:color="auto"/>
              </w:divBdr>
              <w:divsChild>
                <w:div w:id="1593201008">
                  <w:marLeft w:val="0"/>
                  <w:marRight w:val="0"/>
                  <w:marTop w:val="0"/>
                  <w:marBottom w:val="0"/>
                  <w:divBdr>
                    <w:top w:val="none" w:sz="0" w:space="0" w:color="auto"/>
                    <w:left w:val="none" w:sz="0" w:space="0" w:color="auto"/>
                    <w:bottom w:val="none" w:sz="0" w:space="0" w:color="auto"/>
                    <w:right w:val="none" w:sz="0" w:space="0" w:color="auto"/>
                  </w:divBdr>
                  <w:divsChild>
                    <w:div w:id="1912812146">
                      <w:marLeft w:val="0"/>
                      <w:marRight w:val="0"/>
                      <w:marTop w:val="0"/>
                      <w:marBottom w:val="0"/>
                      <w:divBdr>
                        <w:top w:val="none" w:sz="0" w:space="0" w:color="auto"/>
                        <w:left w:val="single" w:sz="6" w:space="11" w:color="CCCCCC"/>
                        <w:bottom w:val="single" w:sz="6" w:space="0" w:color="CCCCCC"/>
                        <w:right w:val="single" w:sz="6" w:space="8" w:color="CCCCCC"/>
                      </w:divBdr>
                      <w:divsChild>
                        <w:div w:id="4434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095458">
      <w:bodyDiv w:val="1"/>
      <w:marLeft w:val="0"/>
      <w:marRight w:val="0"/>
      <w:marTop w:val="0"/>
      <w:marBottom w:val="0"/>
      <w:divBdr>
        <w:top w:val="none" w:sz="0" w:space="0" w:color="auto"/>
        <w:left w:val="none" w:sz="0" w:space="0" w:color="auto"/>
        <w:bottom w:val="none" w:sz="0" w:space="0" w:color="auto"/>
        <w:right w:val="none" w:sz="0" w:space="0" w:color="auto"/>
      </w:divBdr>
    </w:div>
    <w:div w:id="1581528021">
      <w:bodyDiv w:val="1"/>
      <w:marLeft w:val="0"/>
      <w:marRight w:val="0"/>
      <w:marTop w:val="0"/>
      <w:marBottom w:val="0"/>
      <w:divBdr>
        <w:top w:val="none" w:sz="0" w:space="0" w:color="auto"/>
        <w:left w:val="none" w:sz="0" w:space="0" w:color="auto"/>
        <w:bottom w:val="none" w:sz="0" w:space="0" w:color="auto"/>
        <w:right w:val="none" w:sz="0" w:space="0" w:color="auto"/>
      </w:divBdr>
      <w:divsChild>
        <w:div w:id="600332363">
          <w:marLeft w:val="0"/>
          <w:marRight w:val="0"/>
          <w:marTop w:val="0"/>
          <w:marBottom w:val="0"/>
          <w:divBdr>
            <w:top w:val="none" w:sz="0" w:space="0" w:color="auto"/>
            <w:left w:val="none" w:sz="0" w:space="0" w:color="auto"/>
            <w:bottom w:val="none" w:sz="0" w:space="0" w:color="auto"/>
            <w:right w:val="none" w:sz="0" w:space="0" w:color="auto"/>
          </w:divBdr>
          <w:divsChild>
            <w:div w:id="39214938">
              <w:marLeft w:val="300"/>
              <w:marRight w:val="315"/>
              <w:marTop w:val="225"/>
              <w:marBottom w:val="0"/>
              <w:divBdr>
                <w:top w:val="none" w:sz="0" w:space="0" w:color="auto"/>
                <w:left w:val="none" w:sz="0" w:space="0" w:color="auto"/>
                <w:bottom w:val="none" w:sz="0" w:space="0" w:color="auto"/>
                <w:right w:val="none" w:sz="0" w:space="0" w:color="auto"/>
              </w:divBdr>
              <w:divsChild>
                <w:div w:id="703990962">
                  <w:marLeft w:val="0"/>
                  <w:marRight w:val="0"/>
                  <w:marTop w:val="0"/>
                  <w:marBottom w:val="0"/>
                  <w:divBdr>
                    <w:top w:val="none" w:sz="0" w:space="0" w:color="auto"/>
                    <w:left w:val="none" w:sz="0" w:space="0" w:color="auto"/>
                    <w:bottom w:val="none" w:sz="0" w:space="0" w:color="auto"/>
                    <w:right w:val="none" w:sz="0" w:space="0" w:color="auto"/>
                  </w:divBdr>
                  <w:divsChild>
                    <w:div w:id="1884826398">
                      <w:marLeft w:val="1650"/>
                      <w:marRight w:val="0"/>
                      <w:marTop w:val="0"/>
                      <w:marBottom w:val="0"/>
                      <w:divBdr>
                        <w:top w:val="none" w:sz="0" w:space="0" w:color="auto"/>
                        <w:left w:val="none" w:sz="0" w:space="0" w:color="auto"/>
                        <w:bottom w:val="none" w:sz="0" w:space="0" w:color="auto"/>
                        <w:right w:val="none" w:sz="0" w:space="0" w:color="auto"/>
                      </w:divBdr>
                      <w:divsChild>
                        <w:div w:id="368841949">
                          <w:marLeft w:val="0"/>
                          <w:marRight w:val="0"/>
                          <w:marTop w:val="0"/>
                          <w:marBottom w:val="0"/>
                          <w:divBdr>
                            <w:top w:val="none" w:sz="0" w:space="0" w:color="auto"/>
                            <w:left w:val="none" w:sz="0" w:space="0" w:color="auto"/>
                            <w:bottom w:val="none" w:sz="0" w:space="0" w:color="auto"/>
                            <w:right w:val="none" w:sz="0" w:space="0" w:color="auto"/>
                          </w:divBdr>
                          <w:divsChild>
                            <w:div w:id="671880443">
                              <w:marLeft w:val="0"/>
                              <w:marRight w:val="0"/>
                              <w:marTop w:val="0"/>
                              <w:marBottom w:val="0"/>
                              <w:divBdr>
                                <w:top w:val="none" w:sz="0" w:space="0" w:color="auto"/>
                                <w:left w:val="none" w:sz="0" w:space="0" w:color="auto"/>
                                <w:bottom w:val="none" w:sz="0" w:space="0" w:color="auto"/>
                                <w:right w:val="none" w:sz="0" w:space="0" w:color="auto"/>
                              </w:divBdr>
                            </w:div>
                            <w:div w:id="882669404">
                              <w:marLeft w:val="0"/>
                              <w:marRight w:val="0"/>
                              <w:marTop w:val="0"/>
                              <w:marBottom w:val="0"/>
                              <w:divBdr>
                                <w:top w:val="none" w:sz="0" w:space="0" w:color="auto"/>
                                <w:left w:val="none" w:sz="0" w:space="0" w:color="auto"/>
                                <w:bottom w:val="none" w:sz="0" w:space="0" w:color="auto"/>
                                <w:right w:val="none" w:sz="0" w:space="0" w:color="auto"/>
                              </w:divBdr>
                            </w:div>
                            <w:div w:id="1162160359">
                              <w:marLeft w:val="0"/>
                              <w:marRight w:val="0"/>
                              <w:marTop w:val="225"/>
                              <w:marBottom w:val="0"/>
                              <w:divBdr>
                                <w:top w:val="none" w:sz="0" w:space="0" w:color="auto"/>
                                <w:left w:val="none" w:sz="0" w:space="0" w:color="auto"/>
                                <w:bottom w:val="none" w:sz="0" w:space="0" w:color="auto"/>
                                <w:right w:val="none" w:sz="0" w:space="0" w:color="auto"/>
                              </w:divBdr>
                            </w:div>
                            <w:div w:id="1408071834">
                              <w:marLeft w:val="0"/>
                              <w:marRight w:val="0"/>
                              <w:marTop w:val="0"/>
                              <w:marBottom w:val="0"/>
                              <w:divBdr>
                                <w:top w:val="none" w:sz="0" w:space="0" w:color="auto"/>
                                <w:left w:val="none" w:sz="0" w:space="0" w:color="auto"/>
                                <w:bottom w:val="none" w:sz="0" w:space="0" w:color="auto"/>
                                <w:right w:val="none" w:sz="0" w:space="0" w:color="auto"/>
                              </w:divBdr>
                            </w:div>
                            <w:div w:id="1915578252">
                              <w:marLeft w:val="0"/>
                              <w:marRight w:val="0"/>
                              <w:marTop w:val="0"/>
                              <w:marBottom w:val="0"/>
                              <w:divBdr>
                                <w:top w:val="none" w:sz="0" w:space="0" w:color="auto"/>
                                <w:left w:val="none" w:sz="0" w:space="0" w:color="auto"/>
                                <w:bottom w:val="none" w:sz="0" w:space="0" w:color="auto"/>
                                <w:right w:val="none" w:sz="0" w:space="0" w:color="auto"/>
                              </w:divBdr>
                            </w:div>
                          </w:divsChild>
                        </w:div>
                        <w:div w:id="12003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153097">
      <w:bodyDiv w:val="1"/>
      <w:marLeft w:val="0"/>
      <w:marRight w:val="0"/>
      <w:marTop w:val="0"/>
      <w:marBottom w:val="0"/>
      <w:divBdr>
        <w:top w:val="none" w:sz="0" w:space="0" w:color="auto"/>
        <w:left w:val="none" w:sz="0" w:space="0" w:color="auto"/>
        <w:bottom w:val="none" w:sz="0" w:space="0" w:color="auto"/>
        <w:right w:val="none" w:sz="0" w:space="0" w:color="auto"/>
      </w:divBdr>
    </w:div>
    <w:div w:id="1713647422">
      <w:bodyDiv w:val="1"/>
      <w:marLeft w:val="0"/>
      <w:marRight w:val="0"/>
      <w:marTop w:val="0"/>
      <w:marBottom w:val="0"/>
      <w:divBdr>
        <w:top w:val="none" w:sz="0" w:space="0" w:color="auto"/>
        <w:left w:val="none" w:sz="0" w:space="0" w:color="auto"/>
        <w:bottom w:val="none" w:sz="0" w:space="0" w:color="auto"/>
        <w:right w:val="none" w:sz="0" w:space="0" w:color="auto"/>
      </w:divBdr>
    </w:div>
    <w:div w:id="1768189880">
      <w:bodyDiv w:val="1"/>
      <w:marLeft w:val="0"/>
      <w:marRight w:val="0"/>
      <w:marTop w:val="0"/>
      <w:marBottom w:val="0"/>
      <w:divBdr>
        <w:top w:val="none" w:sz="0" w:space="0" w:color="auto"/>
        <w:left w:val="none" w:sz="0" w:space="0" w:color="auto"/>
        <w:bottom w:val="none" w:sz="0" w:space="0" w:color="auto"/>
        <w:right w:val="none" w:sz="0" w:space="0" w:color="auto"/>
      </w:divBdr>
    </w:div>
    <w:div w:id="1909028693">
      <w:bodyDiv w:val="1"/>
      <w:marLeft w:val="0"/>
      <w:marRight w:val="0"/>
      <w:marTop w:val="0"/>
      <w:marBottom w:val="0"/>
      <w:divBdr>
        <w:top w:val="none" w:sz="0" w:space="0" w:color="auto"/>
        <w:left w:val="none" w:sz="0" w:space="0" w:color="auto"/>
        <w:bottom w:val="none" w:sz="0" w:space="0" w:color="auto"/>
        <w:right w:val="none" w:sz="0" w:space="0" w:color="auto"/>
      </w:divBdr>
    </w:div>
    <w:div w:id="1998805036">
      <w:bodyDiv w:val="1"/>
      <w:marLeft w:val="0"/>
      <w:marRight w:val="0"/>
      <w:marTop w:val="0"/>
      <w:marBottom w:val="0"/>
      <w:divBdr>
        <w:top w:val="none" w:sz="0" w:space="0" w:color="auto"/>
        <w:left w:val="none" w:sz="0" w:space="0" w:color="auto"/>
        <w:bottom w:val="none" w:sz="0" w:space="0" w:color="auto"/>
        <w:right w:val="none" w:sz="0" w:space="0" w:color="auto"/>
      </w:divBdr>
    </w:div>
    <w:div w:id="2002393878">
      <w:bodyDiv w:val="1"/>
      <w:marLeft w:val="0"/>
      <w:marRight w:val="0"/>
      <w:marTop w:val="0"/>
      <w:marBottom w:val="0"/>
      <w:divBdr>
        <w:top w:val="none" w:sz="0" w:space="0" w:color="auto"/>
        <w:left w:val="none" w:sz="0" w:space="0" w:color="auto"/>
        <w:bottom w:val="none" w:sz="0" w:space="0" w:color="auto"/>
        <w:right w:val="none" w:sz="0" w:space="0" w:color="auto"/>
      </w:divBdr>
    </w:div>
    <w:div w:id="2126078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intcampus.ecollege.com/TechReq.learn" TargetMode="External"/><Relationship Id="rId13" Type="http://schemas.openxmlformats.org/officeDocument/2006/relationships/hyperlink" Target="http://syllabi.courseassets.com/v1-cacrep.pdf" TargetMode="External"/><Relationship Id="rId14" Type="http://schemas.openxmlformats.org/officeDocument/2006/relationships/image" Target="media/image1.emf"/><Relationship Id="rId15" Type="http://schemas.openxmlformats.org/officeDocument/2006/relationships/oleObject" Target="embeddings/Microsoft_Word_97_-_2004_Document1.doc"/><Relationship Id="rId16" Type="http://schemas.openxmlformats.org/officeDocument/2006/relationships/hyperlink" Target="http://syllabi.courseassets.com/gradargpolicies.pdf"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E4DC0BFA187244AD1F54F6F6998159" ma:contentTypeVersion="1" ma:contentTypeDescription="Create a new document." ma:contentTypeScope="" ma:versionID="93b87d9d2969c247b4a56b0bbed684d2">
  <xsd:schema xmlns:xsd="http://www.w3.org/2001/XMLSchema" xmlns:p="http://schemas.microsoft.com/office/2006/metadata/properties" xmlns:ns2="218cfdd3-2579-4212-8679-ca250ae2cb04" targetNamespace="http://schemas.microsoft.com/office/2006/metadata/properties" ma:root="true" ma:fieldsID="794389fb28adabf6f9705b81adb3b884" ns2:_="">
    <xsd:import namespace="218cfdd3-2579-4212-8679-ca250ae2cb04"/>
    <xsd:element name="properties">
      <xsd:complexType>
        <xsd:sequence>
          <xsd:element name="documentManagement">
            <xsd:complexType>
              <xsd:all>
                <xsd:element ref="ns2:Term" minOccurs="0"/>
              </xsd:all>
            </xsd:complexType>
          </xsd:element>
        </xsd:sequence>
      </xsd:complexType>
    </xsd:element>
  </xsd:schema>
  <xsd:schema xmlns:xsd="http://www.w3.org/2001/XMLSchema" xmlns:dms="http://schemas.microsoft.com/office/2006/documentManagement/types" targetNamespace="218cfdd3-2579-4212-8679-ca250ae2cb04" elementFormDefault="qualified">
    <xsd:import namespace="http://schemas.microsoft.com/office/2006/documentManagement/types"/>
    <xsd:element name="Term" ma:index="8" nillable="true" ma:displayName="Term" ma:internalName="Term">
      <xsd:simpleType>
        <xsd:restriction base="dms:Text">
          <xsd:maxLength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64A68-B79E-4414-96F6-20487B3D9615}">
  <ds:schemaRefs>
    <ds:schemaRef ds:uri="http://schemas.microsoft.com/sharepoint/v3/contenttype/forms"/>
  </ds:schemaRefs>
</ds:datastoreItem>
</file>

<file path=customXml/itemProps2.xml><?xml version="1.0" encoding="utf-8"?>
<ds:datastoreItem xmlns:ds="http://schemas.openxmlformats.org/officeDocument/2006/customXml" ds:itemID="{15C839CC-852D-420C-89D9-BBD89D4DB612}">
  <ds:schemaRefs>
    <ds:schemaRef ds:uri="http://schemas.microsoft.com/office/2006/metadata/longProperties"/>
  </ds:schemaRefs>
</ds:datastoreItem>
</file>

<file path=customXml/itemProps3.xml><?xml version="1.0" encoding="utf-8"?>
<ds:datastoreItem xmlns:ds="http://schemas.openxmlformats.org/officeDocument/2006/customXml" ds:itemID="{9736A6F8-A40A-4160-BA33-3F8C1241F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cfdd3-2579-4212-8679-ca250ae2cb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00562B0-4DDB-014E-B971-CC0CB7F5E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4952</Words>
  <Characters>28228</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Counseling Theory -- PC6000-NAC</vt:lpstr>
    </vt:vector>
  </TitlesOfParts>
  <Company>Education Management Corporation</Company>
  <LinksUpToDate>false</LinksUpToDate>
  <CharactersWithSpaces>33114</CharactersWithSpaces>
  <SharedDoc>false</SharedDoc>
  <HLinks>
    <vt:vector size="18" baseType="variant">
      <vt:variant>
        <vt:i4>6619183</vt:i4>
      </vt:variant>
      <vt:variant>
        <vt:i4>9</vt:i4>
      </vt:variant>
      <vt:variant>
        <vt:i4>0</vt:i4>
      </vt:variant>
      <vt:variant>
        <vt:i4>5</vt:i4>
      </vt:variant>
      <vt:variant>
        <vt:lpwstr>http://syllabi.courseassets.com/gradargpolicies.pdf</vt:lpwstr>
      </vt:variant>
      <vt:variant>
        <vt:lpwstr/>
      </vt:variant>
      <vt:variant>
        <vt:i4>5177355</vt:i4>
      </vt:variant>
      <vt:variant>
        <vt:i4>3</vt:i4>
      </vt:variant>
      <vt:variant>
        <vt:i4>0</vt:i4>
      </vt:variant>
      <vt:variant>
        <vt:i4>5</vt:i4>
      </vt:variant>
      <vt:variant>
        <vt:lpwstr>http://syllabi.courseassets.com/v1-cacrep.pdf</vt:lpwstr>
      </vt:variant>
      <vt:variant>
        <vt:lpwstr/>
      </vt:variant>
      <vt:variant>
        <vt:i4>6946858</vt:i4>
      </vt:variant>
      <vt:variant>
        <vt:i4>0</vt:i4>
      </vt:variant>
      <vt:variant>
        <vt:i4>0</vt:i4>
      </vt:variant>
      <vt:variant>
        <vt:i4>5</vt:i4>
      </vt:variant>
      <vt:variant>
        <vt:lpwstr>http://intcampus.ecollege.com/TechReq.learn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Theory -- PC6000-NAC</dc:title>
  <dc:subject/>
  <dc:creator>Ron Wetzel</dc:creator>
  <cp:keywords/>
  <cp:lastModifiedBy>TraciAnne Atkinson</cp:lastModifiedBy>
  <cp:revision>2</cp:revision>
  <cp:lastPrinted>2014-05-13T23:04:00Z</cp:lastPrinted>
  <dcterms:created xsi:type="dcterms:W3CDTF">2017-01-20T01:27:00Z</dcterms:created>
  <dcterms:modified xsi:type="dcterms:W3CDTF">2017-01-20T01:27:00Z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0x010100313E69688A6E4F4D81E4A7023A83FCB0</vt:lpwstr>
  </property>
  <property fmtid="{D5CDD505-2E9C-101B-9397-08002B2CF9AE}" pid="4" name="Term">
    <vt:lpwstr>2016 Summer</vt:lpwstr>
  </property>
  <property fmtid="{D5CDD505-2E9C-101B-9397-08002B2CF9AE}" pid="5" name="Order">
    <vt:lpwstr>870900.000000000</vt:lpwstr>
  </property>
  <property fmtid="{D5CDD505-2E9C-101B-9397-08002B2CF9AE}" pid="6" name="_DCDateModified">
    <vt:lpwstr/>
  </property>
</Properties>
</file>